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2E" w:rsidRDefault="003C382E" w:rsidP="003C382E">
      <w:pPr>
        <w:numPr>
          <w:ilvl w:val="12"/>
          <w:numId w:val="0"/>
        </w:numPr>
        <w:tabs>
          <w:tab w:val="left" w:pos="-1440"/>
          <w:tab w:val="left" w:pos="-720"/>
          <w:tab w:val="left" w:pos="7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pacing w:line="240" w:lineRule="auto"/>
        <w:ind w:left="780" w:hanging="780"/>
        <w:outlineLvl w:val="0"/>
        <w:rPr>
          <w:b/>
          <w:sz w:val="28"/>
        </w:rPr>
      </w:pPr>
      <w:r>
        <w:rPr>
          <w:noProof/>
        </w:rPr>
        <w:drawing>
          <wp:inline distT="0" distB="0" distL="0" distR="0">
            <wp:extent cx="390525" cy="333375"/>
            <wp:effectExtent l="0" t="0" r="9525" b="9525"/>
            <wp:docPr id="3" name="Picture 3" descr="MDL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L_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r>
        <w:rPr>
          <w:b/>
          <w:sz w:val="28"/>
        </w:rPr>
        <w:t xml:space="preserve">  Activity </w:t>
      </w:r>
      <w:proofErr w:type="gramStart"/>
      <w:r>
        <w:rPr>
          <w:b/>
          <w:sz w:val="28"/>
        </w:rPr>
        <w:t>10.1  Modeling</w:t>
      </w:r>
      <w:proofErr w:type="gramEnd"/>
      <w:r>
        <w:rPr>
          <w:b/>
          <w:sz w:val="28"/>
        </w:rPr>
        <w:t xml:space="preserve"> Photosynthesis: How Can Cells Use </w:t>
      </w:r>
      <w:r>
        <w:rPr>
          <w:b/>
          <w:sz w:val="28"/>
        </w:rPr>
        <w:br/>
        <w:t xml:space="preserve">the Sun’s Energy to Convert Carbon Dioxide and Water </w:t>
      </w:r>
      <w:r>
        <w:rPr>
          <w:b/>
          <w:sz w:val="28"/>
        </w:rPr>
        <w:br/>
        <w:t>into Glucose?</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C382E" w:rsidRDefault="003C382E" w:rsidP="003C382E">
      <w:pPr>
        <w:spacing w:line="240" w:lineRule="auto"/>
        <w:rPr>
          <w:b/>
        </w:rPr>
      </w:pPr>
      <w:r>
        <w:rPr>
          <w:b/>
        </w:rPr>
        <w:t>Activity 10.1 is designed to help you understand:</w:t>
      </w:r>
    </w:p>
    <w:p w:rsidR="003C382E" w:rsidRDefault="003C382E" w:rsidP="003C382E">
      <w:r>
        <w:t>1. The roles photosystems I and II and the Calvin cycle play in photosynthesis</w:t>
      </w:r>
    </w:p>
    <w:p w:rsidR="003C382E" w:rsidRDefault="003C382E" w:rsidP="003C382E">
      <w:pPr>
        <w:rPr>
          <w:b/>
        </w:rPr>
      </w:pPr>
      <w:r>
        <w:t>2. How and why C</w:t>
      </w:r>
      <w:r>
        <w:rPr>
          <w:vertAlign w:val="subscript"/>
        </w:rPr>
        <w:t>4</w:t>
      </w:r>
      <w:r>
        <w:t xml:space="preserve"> and CAM photosynthesis differ from C</w:t>
      </w:r>
      <w:r>
        <w:rPr>
          <w:vertAlign w:val="subscript"/>
        </w:rPr>
        <w:t>3</w:t>
      </w:r>
      <w:r>
        <w:t xml:space="preserve"> photosynthesis</w:t>
      </w:r>
    </w:p>
    <w:p w:rsidR="003C382E" w:rsidRDefault="003C382E" w:rsidP="003C382E">
      <w:pPr>
        <w:rPr>
          <w:b/>
          <w:sz w:val="16"/>
        </w:rPr>
      </w:pP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Using your textbook, lecture notes, and the materials available in class (or those you devise at home), model photosynthesis as it occurs in a plant cell.</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Your model should be a dynamic (working or active) representation of the events that occur in the various phases of C</w:t>
      </w:r>
      <w:r>
        <w:rPr>
          <w:vertAlign w:val="subscript"/>
        </w:rPr>
        <w:t xml:space="preserve">3 </w:t>
      </w:r>
      <w:r>
        <w:t>photosynthesis.</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6"/>
        </w:rPr>
      </w:pP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8"/>
        </w:rPr>
      </w:pPr>
      <w:r>
        <w:rPr>
          <w:b/>
          <w:sz w:val="28"/>
        </w:rPr>
        <w:br w:type="page"/>
      </w:r>
      <w:r>
        <w:rPr>
          <w:b/>
          <w:sz w:val="28"/>
        </w:rPr>
        <w:lastRenderedPageBreak/>
        <w:t>Building the Model</w:t>
      </w:r>
    </w:p>
    <w:p w:rsidR="003C382E" w:rsidRDefault="003C382E" w:rsidP="003C382E">
      <w:pPr>
        <w:numPr>
          <w:ilvl w:val="0"/>
          <w:numId w:val="2"/>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40"/>
        <w:ind w:left="720"/>
      </w:pPr>
      <w:r>
        <w:t>Use chalk on a tabletop or a marker on a large sheet of paper to draw the cell membrane and the chloroplast membranes.</w:t>
      </w:r>
    </w:p>
    <w:p w:rsidR="003C382E" w:rsidRDefault="003C382E" w:rsidP="003C382E">
      <w:pPr>
        <w:numPr>
          <w:ilvl w:val="0"/>
          <w:numId w:val="2"/>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ind w:left="720"/>
      </w:pPr>
      <w:r>
        <w:t xml:space="preserve">Use </w:t>
      </w:r>
      <w:proofErr w:type="spellStart"/>
      <w:r>
        <w:t>playdough</w:t>
      </w:r>
      <w:proofErr w:type="spellEnd"/>
      <w:r>
        <w:t xml:space="preserve"> or cutout pieces of paper to represent the molecules, ions, and membrane transporters or pumps.</w:t>
      </w:r>
    </w:p>
    <w:p w:rsidR="003C382E" w:rsidRDefault="003C382E" w:rsidP="003C382E">
      <w:pPr>
        <w:numPr>
          <w:ilvl w:val="0"/>
          <w:numId w:val="2"/>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ind w:left="720"/>
      </w:pPr>
      <w:r>
        <w:t>Use the pieces you assembled to model the processes involved in C</w:t>
      </w:r>
      <w:r>
        <w:rPr>
          <w:vertAlign w:val="subscript"/>
        </w:rPr>
        <w:t xml:space="preserve">3 </w:t>
      </w:r>
      <w:r>
        <w:t>photosynthesis. Develop a dynamic (</w:t>
      </w:r>
      <w:proofErr w:type="spellStart"/>
      <w:r>
        <w:t>claymation</w:t>
      </w:r>
      <w:proofErr w:type="spellEnd"/>
      <w:r>
        <w:t>-type) model that allows you to manipulate or move carbon dioxide and water and its breakdown products through the various steps of the process.</w:t>
      </w:r>
    </w:p>
    <w:p w:rsidR="003C382E" w:rsidRDefault="003C382E" w:rsidP="003C382E">
      <w:pPr>
        <w:numPr>
          <w:ilvl w:val="0"/>
          <w:numId w:val="2"/>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ind w:left="720"/>
      </w:pPr>
      <w:r>
        <w:t>When you feel you have developed a good working model, demonstrate and explain it to another student or to your instructor.</w:t>
      </w: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r>
        <w:t>Your model of C</w:t>
      </w:r>
      <w:r>
        <w:rPr>
          <w:vertAlign w:val="subscript"/>
        </w:rPr>
        <w:t>3</w:t>
      </w:r>
      <w:r>
        <w:t xml:space="preserve"> photosynthesis should include what occurs in photosystems I and II and in the Calvin cycle. For </w:t>
      </w:r>
      <w:r>
        <w:rPr>
          <w:b/>
        </w:rPr>
        <w:t>photosystems I and II</w:t>
      </w:r>
      <w:r>
        <w:t>, be sure your model includes and explains the roles of the following:</w:t>
      </w: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rPr>
          <w:sz w:val="16"/>
        </w:rPr>
      </w:pP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ectPr w:rsidR="003C382E" w:rsidSect="003C382E">
          <w:pgSz w:w="12240" w:h="15840"/>
          <w:pgMar w:top="1440" w:right="1800" w:bottom="1440" w:left="1800" w:header="720" w:footer="720" w:gutter="0"/>
          <w:cols w:space="720"/>
          <w:docGrid w:linePitch="360"/>
        </w:sectPr>
      </w:pPr>
    </w:p>
    <w:p w:rsidR="003C382E" w:rsidRDefault="003C382E" w:rsidP="003C382E">
      <w:pPr>
        <w:numPr>
          <w:ilvl w:val="12"/>
          <w:numId w:val="0"/>
        </w:numPr>
        <w:tabs>
          <w:tab w:val="left" w:pos="-1440"/>
          <w:tab w:val="left" w:pos="-72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pacing w:after="60"/>
        <w:ind w:left="156" w:hanging="156"/>
        <w:rPr>
          <w:vertAlign w:val="superscript"/>
        </w:rPr>
      </w:pPr>
      <w:r>
        <w:lastRenderedPageBreak/>
        <w:t>NADP</w:t>
      </w:r>
      <w:r>
        <w:rPr>
          <w:rFonts w:ascii="Symbol" w:hAnsi="Symbol"/>
          <w:vertAlign w:val="superscript"/>
        </w:rPr>
        <w:t></w:t>
      </w:r>
    </w:p>
    <w:p w:rsidR="003C382E" w:rsidRDefault="003C382E" w:rsidP="003C382E">
      <w:pPr>
        <w:numPr>
          <w:ilvl w:val="12"/>
          <w:numId w:val="0"/>
        </w:numPr>
        <w:tabs>
          <w:tab w:val="left" w:pos="-1440"/>
          <w:tab w:val="left" w:pos="-72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pacing w:after="60"/>
        <w:ind w:left="156" w:hanging="156"/>
      </w:pPr>
      <w:r>
        <w:t>NADPH</w:t>
      </w:r>
    </w:p>
    <w:p w:rsidR="003C382E" w:rsidRDefault="003C382E" w:rsidP="003C382E">
      <w:pPr>
        <w:numPr>
          <w:ilvl w:val="12"/>
          <w:numId w:val="0"/>
        </w:numPr>
        <w:tabs>
          <w:tab w:val="left" w:pos="-1440"/>
          <w:tab w:val="left" w:pos="-72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pacing w:after="60"/>
        <w:ind w:left="156" w:hanging="156"/>
      </w:pPr>
      <w:r>
        <w:t>ADP</w:t>
      </w:r>
    </w:p>
    <w:p w:rsidR="003C382E" w:rsidRDefault="003C382E" w:rsidP="003C382E">
      <w:pPr>
        <w:numPr>
          <w:ilvl w:val="12"/>
          <w:numId w:val="0"/>
        </w:numPr>
        <w:tabs>
          <w:tab w:val="left" w:pos="-1440"/>
          <w:tab w:val="left" w:pos="-72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pacing w:after="60"/>
        <w:ind w:left="156" w:hanging="156"/>
        <w:rPr>
          <w:vertAlign w:val="subscript"/>
        </w:rPr>
      </w:pPr>
      <w:r>
        <w:rPr>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3810</wp:posOffset>
                </wp:positionV>
                <wp:extent cx="182880" cy="182880"/>
                <wp:effectExtent l="5715" t="5080" r="11430" b="1206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2pt;margin-top:.3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WZbA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" filled="f" strokeweight=".5pt"/>
            </w:pict>
          </mc:Fallback>
        </mc:AlternateContent>
      </w:r>
      <w:r>
        <w:t xml:space="preserve">  </w:t>
      </w:r>
      <w:proofErr w:type="gramStart"/>
      <w:r>
        <w:t xml:space="preserve">P </w:t>
      </w:r>
      <w:r>
        <w:rPr>
          <w:sz w:val="16"/>
        </w:rPr>
        <w:t xml:space="preserve"> </w:t>
      </w:r>
      <w:proofErr w:type="spellStart"/>
      <w:r>
        <w:rPr>
          <w:vertAlign w:val="subscript"/>
        </w:rPr>
        <w:t>i</w:t>
      </w:r>
      <w:proofErr w:type="spellEnd"/>
      <w:proofErr w:type="gramEnd"/>
    </w:p>
    <w:p w:rsidR="003C382E" w:rsidRDefault="003C382E" w:rsidP="003C382E">
      <w:pPr>
        <w:numPr>
          <w:ilvl w:val="12"/>
          <w:numId w:val="0"/>
        </w:numPr>
        <w:tabs>
          <w:tab w:val="left" w:pos="-1440"/>
          <w:tab w:val="left" w:pos="-72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pacing w:after="60"/>
        <w:ind w:left="156" w:hanging="156"/>
      </w:pPr>
      <w:r>
        <w:lastRenderedPageBreak/>
        <w:t>ATP</w:t>
      </w:r>
    </w:p>
    <w:p w:rsidR="003C382E" w:rsidRDefault="003C382E" w:rsidP="003C382E">
      <w:pPr>
        <w:numPr>
          <w:ilvl w:val="12"/>
          <w:numId w:val="0"/>
        </w:numPr>
        <w:tabs>
          <w:tab w:val="left" w:pos="-1440"/>
          <w:tab w:val="left" w:pos="-72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pacing w:after="60"/>
        <w:ind w:left="156" w:hanging="156"/>
      </w:pPr>
      <w:proofErr w:type="gramStart"/>
      <w:r>
        <w:t>water</w:t>
      </w:r>
      <w:proofErr w:type="gramEnd"/>
      <w:r>
        <w:t xml:space="preserve"> and oxygen</w:t>
      </w:r>
    </w:p>
    <w:p w:rsidR="003C382E" w:rsidRDefault="003C382E" w:rsidP="003C382E">
      <w:pPr>
        <w:numPr>
          <w:ilvl w:val="12"/>
          <w:numId w:val="0"/>
        </w:numPr>
        <w:tabs>
          <w:tab w:val="left" w:pos="-1440"/>
          <w:tab w:val="left" w:pos="-72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pacing w:after="60"/>
        <w:ind w:left="156" w:hanging="156"/>
      </w:pPr>
      <w:r>
        <w:t>H</w:t>
      </w:r>
      <w:r>
        <w:rPr>
          <w:rFonts w:ascii="Symbol" w:hAnsi="Symbol"/>
          <w:vertAlign w:val="superscript"/>
        </w:rPr>
        <w:t></w:t>
      </w:r>
    </w:p>
    <w:p w:rsidR="003C382E" w:rsidRDefault="003C382E" w:rsidP="003C382E">
      <w:pPr>
        <w:numPr>
          <w:ilvl w:val="12"/>
          <w:numId w:val="0"/>
        </w:numPr>
        <w:tabs>
          <w:tab w:val="left" w:pos="-1440"/>
          <w:tab w:val="left" w:pos="-72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pacing w:after="60"/>
        <w:ind w:left="156" w:hanging="156"/>
        <w:rPr>
          <w:iCs/>
          <w:vertAlign w:val="superscript"/>
        </w:rPr>
      </w:pPr>
      <w:r>
        <w:rPr>
          <w:i/>
        </w:rPr>
        <w:t>e</w:t>
      </w:r>
      <w:r>
        <w:rPr>
          <w:rFonts w:ascii="Symbol" w:hAnsi="Symbol"/>
          <w:iCs/>
          <w:vertAlign w:val="superscript"/>
        </w:rPr>
        <w:t></w:t>
      </w:r>
    </w:p>
    <w:p w:rsidR="003C382E" w:rsidRDefault="003C382E" w:rsidP="003C382E">
      <w:pPr>
        <w:numPr>
          <w:ilvl w:val="12"/>
          <w:numId w:val="0"/>
        </w:numPr>
        <w:tabs>
          <w:tab w:val="left" w:pos="-1440"/>
          <w:tab w:val="left" w:pos="-72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pacing w:after="60"/>
        <w:ind w:left="156" w:hanging="156"/>
      </w:pPr>
      <w:proofErr w:type="gramStart"/>
      <w:r>
        <w:lastRenderedPageBreak/>
        <w:t>chemiosmosis</w:t>
      </w:r>
      <w:proofErr w:type="gramEnd"/>
    </w:p>
    <w:p w:rsidR="003C382E" w:rsidRDefault="003C382E" w:rsidP="003C382E">
      <w:pPr>
        <w:numPr>
          <w:ilvl w:val="12"/>
          <w:numId w:val="0"/>
        </w:numPr>
        <w:tabs>
          <w:tab w:val="left" w:pos="-1440"/>
          <w:tab w:val="left" w:pos="-72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pacing w:after="60"/>
        <w:ind w:left="156" w:hanging="156"/>
        <w:sectPr w:rsidR="003C382E">
          <w:type w:val="continuous"/>
          <w:pgSz w:w="12240" w:h="15840"/>
          <w:pgMar w:top="1440" w:right="1800" w:bottom="1440" w:left="1800" w:header="720" w:footer="720" w:gutter="0"/>
          <w:cols w:num="3" w:space="720"/>
        </w:sectPr>
      </w:pPr>
      <w:r>
        <w:t>ATP synthase</w:t>
      </w: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pacing w:before="120"/>
      </w:pPr>
      <w:r>
        <w:lastRenderedPageBreak/>
        <w:t>Also indicate where in the plant cell each item is required or produced.</w:t>
      </w:r>
    </w:p>
    <w:p w:rsidR="003C382E" w:rsidRDefault="003C382E" w:rsidP="003C382E">
      <w:pPr>
        <w:pStyle w:val="BodyTextIndent"/>
        <w:ind w:left="0"/>
      </w:pPr>
      <w:r>
        <w:t xml:space="preserve">For the </w:t>
      </w:r>
      <w:r>
        <w:rPr>
          <w:b/>
        </w:rPr>
        <w:t>Calvin cycle,</w:t>
      </w:r>
      <w:r>
        <w:t xml:space="preserve"> be sure your model includes and explains the roles of the following:</w:t>
      </w:r>
    </w:p>
    <w:p w:rsidR="003C382E" w:rsidRDefault="003C382E" w:rsidP="003C382E">
      <w:pPr>
        <w:pStyle w:val="BodyTextIndent"/>
        <w:ind w:left="0"/>
      </w:pPr>
    </w:p>
    <w:p w:rsidR="003C382E" w:rsidRDefault="003C382E" w:rsidP="003C382E">
      <w:pPr>
        <w:pStyle w:val="BodyTextIndent"/>
        <w:ind w:left="0"/>
        <w:sectPr w:rsidR="003C382E">
          <w:footerReference w:type="default" r:id="rId7"/>
          <w:type w:val="continuous"/>
          <w:pgSz w:w="12240" w:h="15840"/>
          <w:pgMar w:top="1440" w:right="1800" w:bottom="1440" w:left="1800" w:header="720" w:footer="720" w:gutter="0"/>
          <w:cols w:space="720"/>
        </w:sectPr>
      </w:pPr>
    </w:p>
    <w:p w:rsidR="003C382E" w:rsidRDefault="003C382E" w:rsidP="003C382E">
      <w:pPr>
        <w:pStyle w:val="BodyTextIndent"/>
        <w:spacing w:after="60"/>
        <w:ind w:left="0"/>
      </w:pPr>
      <w:proofErr w:type="gramStart"/>
      <w:r>
        <w:lastRenderedPageBreak/>
        <w:t>g</w:t>
      </w:r>
      <w:r>
        <w:t>lucose</w:t>
      </w:r>
      <w:proofErr w:type="gramEnd"/>
    </w:p>
    <w:p w:rsidR="003C382E" w:rsidRDefault="003C382E" w:rsidP="003C382E">
      <w:pPr>
        <w:pStyle w:val="BodyTextIndent"/>
        <w:spacing w:after="60"/>
        <w:ind w:left="0"/>
      </w:pPr>
      <w:r>
        <w:t>C</w:t>
      </w:r>
      <w:r>
        <w:rPr>
          <w:vertAlign w:val="subscript"/>
        </w:rPr>
        <w:t>3</w:t>
      </w:r>
      <w:r>
        <w:t xml:space="preserve"> or 3C sugars</w:t>
      </w:r>
    </w:p>
    <w:p w:rsidR="003C382E" w:rsidRDefault="003C382E" w:rsidP="003C382E">
      <w:pPr>
        <w:pStyle w:val="BodyTextIndent"/>
        <w:spacing w:after="60"/>
        <w:ind w:left="0"/>
      </w:pPr>
      <w:proofErr w:type="gramStart"/>
      <w:r>
        <w:t>carbon</w:t>
      </w:r>
      <w:proofErr w:type="gramEnd"/>
      <w:r>
        <w:t xml:space="preserve"> dioxide</w:t>
      </w:r>
    </w:p>
    <w:p w:rsidR="003C382E" w:rsidRDefault="003C382E" w:rsidP="003C382E">
      <w:pPr>
        <w:pStyle w:val="BodyTextIndent"/>
        <w:spacing w:after="60"/>
        <w:ind w:left="0"/>
      </w:pPr>
      <w:r>
        <w:lastRenderedPageBreak/>
        <w:t>NADPH</w:t>
      </w:r>
    </w:p>
    <w:p w:rsidR="003C382E" w:rsidRDefault="003C382E" w:rsidP="003C382E">
      <w:pPr>
        <w:pStyle w:val="BodyTextIndent"/>
        <w:spacing w:after="60"/>
        <w:ind w:left="0"/>
      </w:pPr>
      <w:r>
        <w:t>ATP</w:t>
      </w:r>
    </w:p>
    <w:p w:rsidR="003C382E" w:rsidRDefault="003C382E" w:rsidP="003C382E">
      <w:pPr>
        <w:pStyle w:val="BodyTextIndent"/>
        <w:ind w:left="0"/>
        <w:sectPr w:rsidR="003C382E">
          <w:type w:val="continuous"/>
          <w:pgSz w:w="12240" w:h="15840"/>
          <w:pgMar w:top="1440" w:right="1800" w:bottom="1440" w:left="1800" w:header="720" w:footer="720" w:gutter="0"/>
          <w:cols w:num="2" w:space="720" w:equalWidth="0">
            <w:col w:w="3960" w:space="720"/>
            <w:col w:w="3960"/>
          </w:cols>
        </w:sectPr>
      </w:pPr>
    </w:p>
    <w:p w:rsidR="003C382E" w:rsidRDefault="003C382E" w:rsidP="003C382E">
      <w:pPr>
        <w:pStyle w:val="BodyTextIndent"/>
        <w:ind w:left="0"/>
      </w:pP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r>
        <w:t>Also indicate where in the plant cell each item is required or produced.</w:t>
      </w: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r>
        <w:t>After you’ve modeled C</w:t>
      </w:r>
      <w:r>
        <w:rPr>
          <w:vertAlign w:val="subscript"/>
        </w:rPr>
        <w:t>3</w:t>
      </w:r>
      <w:r>
        <w:t xml:space="preserve"> photosynthesis, indicate how the system would be altered for C</w:t>
      </w:r>
      <w:r>
        <w:rPr>
          <w:vertAlign w:val="subscript"/>
        </w:rPr>
        <w:t>4</w:t>
      </w:r>
      <w:r>
        <w:t xml:space="preserve"> and CAM photosynthesis.</w:t>
      </w:r>
    </w:p>
    <w:p w:rsidR="003C382E" w:rsidRDefault="003C382E" w:rsidP="003C382E">
      <w:pPr>
        <w:numPr>
          <w:ilvl w:val="0"/>
          <w:numId w:val="1"/>
        </w:numPr>
        <w:tabs>
          <w:tab w:val="left" w:pos="-1440"/>
          <w:tab w:val="left" w:pos="-720"/>
          <w:tab w:val="left" w:pos="0"/>
          <w:tab w:val="left" w:pos="540"/>
          <w:tab w:val="left" w:pos="858"/>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pacing w:before="140"/>
        <w:ind w:left="907"/>
      </w:pPr>
      <w:r>
        <w:t>Indicate where in the cells of the leaf PEP carboxylase exists and how it reacts to capture CO</w:t>
      </w:r>
      <w:r>
        <w:rPr>
          <w:vertAlign w:val="subscript"/>
        </w:rPr>
        <w:t>2</w:t>
      </w:r>
      <w:r>
        <w:t>. Be sure to indicate the fate of the captured CO</w:t>
      </w:r>
      <w:r>
        <w:rPr>
          <w:vertAlign w:val="subscript"/>
        </w:rPr>
        <w:t>2</w:t>
      </w:r>
      <w:r>
        <w:t>.</w:t>
      </w:r>
    </w:p>
    <w:p w:rsidR="003C382E" w:rsidRDefault="003C382E" w:rsidP="003C382E">
      <w:pPr>
        <w:numPr>
          <w:ilvl w:val="0"/>
          <w:numId w:val="1"/>
        </w:numPr>
        <w:tabs>
          <w:tab w:val="left" w:pos="-1440"/>
          <w:tab w:val="left" w:pos="-720"/>
          <w:tab w:val="left" w:pos="0"/>
          <w:tab w:val="left" w:pos="540"/>
          <w:tab w:val="left" w:pos="858"/>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pacing w:before="120"/>
        <w:ind w:left="907"/>
      </w:pPr>
      <w:r>
        <w:t>Do the same for PEP carboxylase in CAM plants.</w:t>
      </w:r>
    </w:p>
    <w:p w:rsidR="003C382E" w:rsidRDefault="003C382E" w:rsidP="003C382E">
      <w:pPr>
        <w:pStyle w:val="Heade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outlineLvl w:val="0"/>
        <w:rPr>
          <w:color w:val="000000"/>
        </w:rPr>
      </w:pPr>
      <w:r>
        <w:rPr>
          <w:b/>
        </w:rPr>
        <w:t xml:space="preserve">Use your model and the information in Chapter 10 of </w:t>
      </w:r>
      <w:r>
        <w:rPr>
          <w:b/>
          <w:i/>
        </w:rPr>
        <w:t xml:space="preserve">Biology, </w:t>
      </w:r>
      <w:r>
        <w:rPr>
          <w:b/>
        </w:rPr>
        <w:t>7th edition, to answer the questions.</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
        <w:rPr>
          <w:color w:val="000000"/>
        </w:rPr>
        <w:br w:type="page"/>
      </w:r>
      <w:r>
        <w:rPr>
          <w:noProof/>
        </w:rPr>
        <w:lastRenderedPageBreak/>
        <w:drawing>
          <wp:inline distT="0" distB="0" distL="0" distR="0">
            <wp:extent cx="304800" cy="238125"/>
            <wp:effectExtent l="0" t="0" r="0" b="9525"/>
            <wp:docPr id="2" name="Picture 2" descr="DR1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1_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 xml:space="preserve"> 1. The various reactions in photosynthesis are spatially segregated from each other within the chloroplast. Draw a simplified diagram of a chloroplast and include these parts: outer membrane, grana, thylakoid, lumen, </w:t>
      </w:r>
      <w:proofErr w:type="spellStart"/>
      <w:proofErr w:type="gramStart"/>
      <w:r>
        <w:t>stroma</w:t>
      </w:r>
      <w:proofErr w:type="spellEnd"/>
      <w:proofErr w:type="gramEnd"/>
      <w:r>
        <w:t>/matrix.</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rPr>
      </w:pPr>
      <w:r>
        <w:rPr>
          <w:color w:val="FF0000"/>
        </w:rPr>
        <w:t xml:space="preserve">Refer to Figure 10.3, page 183, in </w:t>
      </w:r>
      <w:r>
        <w:rPr>
          <w:i/>
          <w:color w:val="FF0000"/>
        </w:rPr>
        <w:t>Biology</w:t>
      </w:r>
      <w:r>
        <w:rPr>
          <w:i/>
          <w:iCs/>
          <w:color w:val="FF0000"/>
        </w:rPr>
        <w:t>,</w:t>
      </w:r>
      <w:r>
        <w:rPr>
          <w:color w:val="FF0000"/>
        </w:rPr>
        <w:t xml:space="preserve"> 7th edition.</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3C382E" w:rsidTr="00B079B0">
        <w:tblPrEx>
          <w:tblCellMar>
            <w:top w:w="0" w:type="dxa"/>
            <w:bottom w:w="0" w:type="dxa"/>
          </w:tblCellMar>
        </w:tblPrEx>
        <w:tc>
          <w:tcPr>
            <w:tcW w:w="4428" w:type="dxa"/>
          </w:tcPr>
          <w:p w:rsidR="003C382E" w:rsidRDefault="003C382E" w:rsidP="00B079B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312" w:hanging="312"/>
            </w:pPr>
            <w:proofErr w:type="gramStart"/>
            <w:r>
              <w:t>a.  Where</w:t>
            </w:r>
            <w:proofErr w:type="gramEnd"/>
            <w:r>
              <w:t xml:space="preserve"> in the chloroplast do the light reactions occur?</w:t>
            </w:r>
          </w:p>
        </w:tc>
        <w:tc>
          <w:tcPr>
            <w:tcW w:w="4428"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
              <w:rPr>
                <w:color w:val="FF0000"/>
              </w:rPr>
              <w:t>In the thylakoid membranes</w:t>
            </w:r>
          </w:p>
        </w:tc>
      </w:tr>
      <w:tr w:rsidR="003C382E" w:rsidTr="00B079B0">
        <w:tblPrEx>
          <w:tblCellMar>
            <w:top w:w="0" w:type="dxa"/>
            <w:bottom w:w="0" w:type="dxa"/>
          </w:tblCellMar>
        </w:tblPrEx>
        <w:tc>
          <w:tcPr>
            <w:tcW w:w="4428" w:type="dxa"/>
          </w:tcPr>
          <w:p w:rsidR="003C382E" w:rsidRDefault="003C382E" w:rsidP="00B079B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312" w:hanging="312"/>
            </w:pPr>
            <w:proofErr w:type="gramStart"/>
            <w:r>
              <w:t>b.  Where</w:t>
            </w:r>
            <w:proofErr w:type="gramEnd"/>
            <w:r>
              <w:t xml:space="preserve"> in the chloroplast is the </w:t>
            </w:r>
            <w:proofErr w:type="spellStart"/>
            <w:r>
              <w:t>chemiosmotic</w:t>
            </w:r>
            <w:proofErr w:type="spellEnd"/>
            <w:r>
              <w:t xml:space="preserve"> gradient developed?</w:t>
            </w:r>
          </w:p>
        </w:tc>
        <w:tc>
          <w:tcPr>
            <w:tcW w:w="4428"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
              <w:rPr>
                <w:color w:val="FF0000"/>
              </w:rPr>
              <w:t>Across the thylakoid membrane; H</w:t>
            </w:r>
            <w:r>
              <w:rPr>
                <w:rFonts w:ascii="Symbol" w:hAnsi="Symbol"/>
                <w:color w:val="FF0000"/>
                <w:vertAlign w:val="superscript"/>
              </w:rPr>
              <w:t></w:t>
            </w:r>
            <w:r>
              <w:rPr>
                <w:color w:val="FF0000"/>
              </w:rPr>
              <w:t xml:space="preserve"> ions are pumped into the thylakoid space</w:t>
            </w:r>
          </w:p>
        </w:tc>
      </w:tr>
      <w:tr w:rsidR="003C382E" w:rsidTr="00B079B0">
        <w:tblPrEx>
          <w:tblCellMar>
            <w:top w:w="0" w:type="dxa"/>
            <w:bottom w:w="0" w:type="dxa"/>
          </w:tblCellMar>
        </w:tblPrEx>
        <w:tc>
          <w:tcPr>
            <w:tcW w:w="4428" w:type="dxa"/>
          </w:tcPr>
          <w:p w:rsidR="003C382E" w:rsidRDefault="003C382E" w:rsidP="00B079B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312" w:hanging="312"/>
              <w:outlineLvl w:val="0"/>
            </w:pPr>
            <w:proofErr w:type="gramStart"/>
            <w:r>
              <w:t>c.  Where</w:t>
            </w:r>
            <w:proofErr w:type="gramEnd"/>
            <w:r>
              <w:t xml:space="preserve"> in the chloroplast does the Calvin cycle occur ?</w:t>
            </w:r>
          </w:p>
        </w:tc>
        <w:tc>
          <w:tcPr>
            <w:tcW w:w="4428"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
              <w:rPr>
                <w:color w:val="FF0000"/>
              </w:rPr>
              <w:t xml:space="preserve">In the </w:t>
            </w:r>
            <w:proofErr w:type="spellStart"/>
            <w:r>
              <w:rPr>
                <w:color w:val="FF0000"/>
              </w:rPr>
              <w:t>stroma</w:t>
            </w:r>
            <w:proofErr w:type="spellEnd"/>
            <w:r>
              <w:rPr>
                <w:color w:val="FF0000"/>
              </w:rPr>
              <w:t xml:space="preserve"> or liquid portion of the chloroplast</w:t>
            </w:r>
          </w:p>
        </w:tc>
      </w:tr>
    </w:tbl>
    <w:p w:rsidR="003C382E" w:rsidRDefault="003C382E" w:rsidP="003C382E">
      <w:pPr>
        <w:widowControl w:val="0"/>
        <w:autoSpaceDE w:val="0"/>
        <w:autoSpaceDN w:val="0"/>
        <w:adjustRightInd w:val="0"/>
      </w:pPr>
    </w:p>
    <w:p w:rsidR="003C382E" w:rsidRDefault="003C382E" w:rsidP="003C382E">
      <w:pPr>
        <w:widowControl w:val="0"/>
        <w:autoSpaceDE w:val="0"/>
        <w:autoSpaceDN w:val="0"/>
        <w:adjustRightInd w:val="0"/>
      </w:pPr>
      <w:r>
        <w:t>2. In photosynthesis, the reduction of carbon dioxide to form glucose is carried out in a controlled series of reactions. In general, each step or reaction in the sequence requires the input of energy. The sun is the ultimate source of this energy.</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3"/>
        <w:gridCol w:w="2971"/>
        <w:gridCol w:w="2902"/>
      </w:tblGrid>
      <w:tr w:rsidR="003C382E" w:rsidTr="00B079B0">
        <w:tblPrEx>
          <w:tblCellMar>
            <w:top w:w="0" w:type="dxa"/>
            <w:bottom w:w="0" w:type="dxa"/>
          </w:tblCellMar>
        </w:tblPrEx>
        <w:tc>
          <w:tcPr>
            <w:tcW w:w="2983" w:type="dxa"/>
          </w:tcPr>
          <w:p w:rsidR="003C382E" w:rsidRDefault="003C382E" w:rsidP="00B079B0">
            <w:pPr>
              <w:pStyle w:val="Normalsub"/>
              <w:spacing w:before="120" w:after="120"/>
            </w:pPr>
            <w:proofErr w:type="gramStart"/>
            <w:r>
              <w:t>a.  What</w:t>
            </w:r>
            <w:proofErr w:type="gramEnd"/>
            <w:r>
              <w:t xml:space="preserve"> is/are the overall function(s) of photosystem I?</w:t>
            </w:r>
          </w:p>
        </w:tc>
        <w:tc>
          <w:tcPr>
            <w:tcW w:w="2971" w:type="dxa"/>
          </w:tcPr>
          <w:p w:rsidR="003C382E" w:rsidRDefault="003C382E" w:rsidP="00B079B0">
            <w:pPr>
              <w:pStyle w:val="Normalsub"/>
              <w:spacing w:before="120" w:after="120"/>
            </w:pPr>
            <w:proofErr w:type="gramStart"/>
            <w:r>
              <w:t>b.  What</w:t>
            </w:r>
            <w:proofErr w:type="gramEnd"/>
            <w:r>
              <w:t xml:space="preserve"> is/are the overall function(s) of photosystem II?</w:t>
            </w:r>
          </w:p>
        </w:tc>
        <w:tc>
          <w:tcPr>
            <w:tcW w:w="2902" w:type="dxa"/>
          </w:tcPr>
          <w:p w:rsidR="003C382E" w:rsidRDefault="003C382E" w:rsidP="00B079B0">
            <w:pPr>
              <w:pStyle w:val="Normalsub"/>
              <w:spacing w:before="120" w:after="120"/>
            </w:pPr>
            <w:proofErr w:type="gramStart"/>
            <w:r>
              <w:t>c.  What</w:t>
            </w:r>
            <w:proofErr w:type="gramEnd"/>
            <w:r>
              <w:t xml:space="preserve"> is/are the overall function(s) of the Calvin cycle?</w:t>
            </w:r>
          </w:p>
        </w:tc>
      </w:tr>
      <w:tr w:rsidR="003C382E" w:rsidTr="00B079B0">
        <w:tblPrEx>
          <w:tblCellMar>
            <w:top w:w="0" w:type="dxa"/>
            <w:bottom w:w="0" w:type="dxa"/>
          </w:tblCellMar>
        </w:tblPrEx>
        <w:tc>
          <w:tcPr>
            <w:tcW w:w="2983"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color w:val="FF0000"/>
              </w:rPr>
            </w:pPr>
            <w:r>
              <w:rPr>
                <w:color w:val="FF0000"/>
              </w:rPr>
              <w:t xml:space="preserve">In noncyclic </w:t>
            </w:r>
            <w:proofErr w:type="spellStart"/>
            <w:r>
              <w:rPr>
                <w:color w:val="FF0000"/>
              </w:rPr>
              <w:t>photosphosphorylation</w:t>
            </w:r>
            <w:proofErr w:type="spellEnd"/>
            <w:r>
              <w:rPr>
                <w:color w:val="FF0000"/>
              </w:rPr>
              <w:t>, photosystem I produces NADPH. In cyclic photophosphorylation, photosystem I produces ATP.</w:t>
            </w:r>
          </w:p>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i/>
              </w:rPr>
            </w:pPr>
          </w:p>
        </w:tc>
        <w:tc>
          <w:tcPr>
            <w:tcW w:w="2971"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i/>
              </w:rPr>
            </w:pPr>
            <w:r>
              <w:rPr>
                <w:color w:val="FF0000"/>
              </w:rPr>
              <w:t>Photosystem II generates ATP. To fill the electron hole in photosystem II, water is split into 2 H</w:t>
            </w:r>
            <w:r>
              <w:rPr>
                <w:rFonts w:ascii="Symbol" w:hAnsi="Symbol"/>
                <w:color w:val="FF0000"/>
                <w:vertAlign w:val="superscript"/>
              </w:rPr>
              <w:t></w:t>
            </w:r>
            <w:r>
              <w:rPr>
                <w:color w:val="FF0000"/>
              </w:rPr>
              <w:t>, 2</w:t>
            </w:r>
            <w:r>
              <w:rPr>
                <w:i/>
                <w:color w:val="FF0000"/>
              </w:rPr>
              <w:t>e</w:t>
            </w:r>
            <w:r>
              <w:rPr>
                <w:rFonts w:ascii="Symbol" w:hAnsi="Symbol"/>
                <w:color w:val="FF0000"/>
                <w:vertAlign w:val="superscript"/>
              </w:rPr>
              <w:t></w:t>
            </w:r>
            <w:r>
              <w:rPr>
                <w:color w:val="FF0000"/>
              </w:rPr>
              <w:t xml:space="preserve">, and </w:t>
            </w:r>
            <w:r>
              <w:rPr>
                <w:color w:val="FF0000"/>
                <w:vertAlign w:val="superscript"/>
              </w:rPr>
              <w:t>1</w:t>
            </w:r>
            <w:r>
              <w:rPr>
                <w:color w:val="FF0000"/>
              </w:rPr>
              <w:t>/</w:t>
            </w:r>
            <w:r>
              <w:rPr>
                <w:color w:val="FF0000"/>
                <w:vertAlign w:val="subscript"/>
              </w:rPr>
              <w:t>2</w:t>
            </w:r>
            <w:r>
              <w:rPr>
                <w:color w:val="FF0000"/>
                <w:sz w:val="16"/>
              </w:rPr>
              <w:t xml:space="preserve"> </w:t>
            </w:r>
            <w:r>
              <w:rPr>
                <w:color w:val="FF0000"/>
              </w:rPr>
              <w:t>O</w:t>
            </w:r>
            <w:r>
              <w:rPr>
                <w:color w:val="FF0000"/>
                <w:vertAlign w:val="subscript"/>
              </w:rPr>
              <w:t>2</w:t>
            </w:r>
            <w:r>
              <w:rPr>
                <w:color w:val="FF0000"/>
              </w:rPr>
              <w:t xml:space="preserve">. (The electron from photosystem II fills </w:t>
            </w:r>
            <w:r>
              <w:rPr>
                <w:color w:val="FF0000"/>
              </w:rPr>
              <w:br/>
              <w:t>the electron hole in photosystem I.)</w:t>
            </w:r>
          </w:p>
        </w:tc>
        <w:tc>
          <w:tcPr>
            <w:tcW w:w="2902"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color w:val="FF0000"/>
              </w:rPr>
            </w:pPr>
            <w:r>
              <w:rPr>
                <w:color w:val="FF0000"/>
              </w:rPr>
              <w:t>The Calvin cycle uses the ATP and NADPH generated in the light reactions to reduce CO</w:t>
            </w:r>
            <w:r>
              <w:rPr>
                <w:color w:val="FF0000"/>
                <w:vertAlign w:val="subscript"/>
              </w:rPr>
              <w:t>2</w:t>
            </w:r>
            <w:r>
              <w:rPr>
                <w:color w:val="FF0000"/>
              </w:rPr>
              <w:t xml:space="preserve"> to three-carbon compounds in a cyclic series of reactions that regenerates the original five-carbon sugar required to accept the CO</w:t>
            </w:r>
            <w:r>
              <w:rPr>
                <w:color w:val="FF0000"/>
                <w:vertAlign w:val="subscript"/>
              </w:rPr>
              <w:t>2</w:t>
            </w:r>
            <w:r>
              <w:rPr>
                <w:color w:val="FF0000"/>
              </w:rPr>
              <w:t xml:space="preserve">. The three-carbon compounds can be used to make glucose or other organic compounds required by </w:t>
            </w:r>
            <w:r>
              <w:rPr>
                <w:color w:val="FF0000"/>
              </w:rPr>
              <w:br/>
              <w:t>the cells.</w:t>
            </w:r>
          </w:p>
        </w:tc>
      </w:tr>
    </w:tbl>
    <w:p w:rsidR="003C382E" w:rsidRDefault="003C382E" w:rsidP="003C382E">
      <w:pPr>
        <w:spacing w:before="240"/>
        <w:rPr>
          <w:sz w:val="16"/>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980"/>
        <w:gridCol w:w="2214"/>
        <w:gridCol w:w="2214"/>
      </w:tblGrid>
      <w:tr w:rsidR="003C382E" w:rsidTr="00B079B0">
        <w:tblPrEx>
          <w:tblCellMar>
            <w:top w:w="0" w:type="dxa"/>
            <w:bottom w:w="0" w:type="dxa"/>
          </w:tblCellMar>
        </w:tblPrEx>
        <w:tc>
          <w:tcPr>
            <w:tcW w:w="2448"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pPr>
            <w:r>
              <w:lastRenderedPageBreak/>
              <w:t xml:space="preserve">3. Are the compounds listed here </w:t>
            </w:r>
            <w:r>
              <w:rPr>
                <w:i/>
              </w:rPr>
              <w:t>used</w:t>
            </w:r>
            <w:r>
              <w:t xml:space="preserve"> or </w:t>
            </w:r>
            <w:r>
              <w:rPr>
                <w:i/>
              </w:rPr>
              <w:t>produced</w:t>
            </w:r>
            <w:r>
              <w:t xml:space="preserve"> in:</w:t>
            </w:r>
          </w:p>
        </w:tc>
        <w:tc>
          <w:tcPr>
            <w:tcW w:w="1980"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pPr>
          </w:p>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pPr>
          </w:p>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pPr>
            <w:r>
              <w:t>Photosystem I?</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pPr>
          </w:p>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pPr>
          </w:p>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pPr>
            <w:r>
              <w:t>Photosystem II?</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pPr>
          </w:p>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pPr>
          </w:p>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pPr>
            <w:r>
              <w:t>The Calvin cycle?</w:t>
            </w:r>
          </w:p>
        </w:tc>
      </w:tr>
      <w:tr w:rsidR="003C382E" w:rsidTr="00B079B0">
        <w:tblPrEx>
          <w:tblCellMar>
            <w:top w:w="0" w:type="dxa"/>
            <w:bottom w:w="0" w:type="dxa"/>
          </w:tblCellMar>
        </w:tblPrEx>
        <w:tc>
          <w:tcPr>
            <w:tcW w:w="2448"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pPr>
            <w:r>
              <w:t>Glucose</w:t>
            </w:r>
          </w:p>
        </w:tc>
        <w:tc>
          <w:tcPr>
            <w:tcW w:w="1980"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pP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pP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color w:val="FF0000"/>
              </w:rPr>
            </w:pPr>
            <w:r>
              <w:rPr>
                <w:color w:val="FF0000"/>
              </w:rPr>
              <w:t>Produced</w:t>
            </w:r>
          </w:p>
        </w:tc>
      </w:tr>
      <w:tr w:rsidR="003C382E" w:rsidTr="00B079B0">
        <w:tblPrEx>
          <w:tblCellMar>
            <w:top w:w="0" w:type="dxa"/>
            <w:bottom w:w="0" w:type="dxa"/>
          </w:tblCellMar>
        </w:tblPrEx>
        <w:tc>
          <w:tcPr>
            <w:tcW w:w="2448"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pPr>
            <w:r>
              <w:t>O</w:t>
            </w:r>
            <w:r>
              <w:rPr>
                <w:vertAlign w:val="subscript"/>
              </w:rPr>
              <w:t>2</w:t>
            </w:r>
          </w:p>
        </w:tc>
        <w:tc>
          <w:tcPr>
            <w:tcW w:w="1980"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i/>
              </w:rPr>
            </w:pP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i/>
              </w:rPr>
            </w:pPr>
            <w:r>
              <w:rPr>
                <w:color w:val="FF0000"/>
              </w:rPr>
              <w:t>Produced from the breakdown of H</w:t>
            </w:r>
            <w:r>
              <w:rPr>
                <w:color w:val="FF0000"/>
                <w:vertAlign w:val="subscript"/>
              </w:rPr>
              <w:t>2</w:t>
            </w:r>
            <w:r>
              <w:rPr>
                <w:color w:val="FF0000"/>
              </w:rPr>
              <w:t>O</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color w:val="FF0000"/>
              </w:rPr>
            </w:pPr>
          </w:p>
        </w:tc>
      </w:tr>
      <w:tr w:rsidR="003C382E" w:rsidTr="00B079B0">
        <w:tblPrEx>
          <w:tblCellMar>
            <w:top w:w="0" w:type="dxa"/>
            <w:bottom w:w="0" w:type="dxa"/>
          </w:tblCellMar>
        </w:tblPrEx>
        <w:tc>
          <w:tcPr>
            <w:tcW w:w="2448"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pPr>
            <w:r>
              <w:t>CO</w:t>
            </w:r>
            <w:r>
              <w:rPr>
                <w:vertAlign w:val="subscript"/>
              </w:rPr>
              <w:t>2</w:t>
            </w:r>
          </w:p>
        </w:tc>
        <w:tc>
          <w:tcPr>
            <w:tcW w:w="1980"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i/>
              </w:rPr>
            </w:pP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i/>
              </w:rPr>
            </w:pP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color w:val="FF0000"/>
              </w:rPr>
            </w:pPr>
            <w:r>
              <w:rPr>
                <w:color w:val="FF0000"/>
              </w:rPr>
              <w:t>Used</w:t>
            </w:r>
          </w:p>
        </w:tc>
      </w:tr>
      <w:tr w:rsidR="003C382E" w:rsidTr="00B079B0">
        <w:tblPrEx>
          <w:tblCellMar>
            <w:top w:w="0" w:type="dxa"/>
            <w:bottom w:w="0" w:type="dxa"/>
          </w:tblCellMar>
        </w:tblPrEx>
        <w:tc>
          <w:tcPr>
            <w:tcW w:w="2448"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pPr>
            <w:r>
              <w:t>H</w:t>
            </w:r>
            <w:r>
              <w:rPr>
                <w:vertAlign w:val="subscript"/>
              </w:rPr>
              <w:t>2</w:t>
            </w:r>
            <w:r>
              <w:t>O</w:t>
            </w:r>
          </w:p>
        </w:tc>
        <w:tc>
          <w:tcPr>
            <w:tcW w:w="1980"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i/>
              </w:rPr>
            </w:pP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i/>
              </w:rPr>
            </w:pPr>
            <w:r>
              <w:rPr>
                <w:color w:val="FF0000"/>
              </w:rPr>
              <w:t>Used to produce 2 H</w:t>
            </w:r>
            <w:r>
              <w:rPr>
                <w:rFonts w:ascii="Symbol" w:hAnsi="Symbol"/>
                <w:color w:val="FF0000"/>
                <w:vertAlign w:val="superscript"/>
              </w:rPr>
              <w:t></w:t>
            </w:r>
            <w:r>
              <w:rPr>
                <w:color w:val="FF0000"/>
              </w:rPr>
              <w:t>, 2</w:t>
            </w:r>
            <w:r>
              <w:rPr>
                <w:i/>
                <w:color w:val="FF0000"/>
              </w:rPr>
              <w:t>e</w:t>
            </w:r>
            <w:r>
              <w:rPr>
                <w:rFonts w:ascii="Symbol" w:hAnsi="Symbol"/>
                <w:color w:val="FF0000"/>
                <w:vertAlign w:val="superscript"/>
              </w:rPr>
              <w:t></w:t>
            </w:r>
            <w:r>
              <w:rPr>
                <w:color w:val="FF0000"/>
              </w:rPr>
              <w:t xml:space="preserve">, and </w:t>
            </w:r>
            <w:r>
              <w:rPr>
                <w:color w:val="FF0000"/>
                <w:vertAlign w:val="superscript"/>
              </w:rPr>
              <w:t>1</w:t>
            </w:r>
            <w:r>
              <w:rPr>
                <w:color w:val="FF0000"/>
              </w:rPr>
              <w:t>/</w:t>
            </w:r>
            <w:r>
              <w:rPr>
                <w:color w:val="FF0000"/>
                <w:vertAlign w:val="subscript"/>
              </w:rPr>
              <w:t>2</w:t>
            </w:r>
            <w:r>
              <w:rPr>
                <w:color w:val="FF0000"/>
                <w:sz w:val="16"/>
              </w:rPr>
              <w:t xml:space="preserve"> </w:t>
            </w:r>
            <w:r>
              <w:rPr>
                <w:color w:val="FF0000"/>
              </w:rPr>
              <w:t>O</w:t>
            </w:r>
            <w:r>
              <w:rPr>
                <w:color w:val="FF0000"/>
                <w:vertAlign w:val="subscript"/>
              </w:rPr>
              <w:t>2</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color w:val="FF0000"/>
              </w:rPr>
            </w:pPr>
          </w:p>
        </w:tc>
      </w:tr>
      <w:tr w:rsidR="003C382E" w:rsidTr="00B079B0">
        <w:tblPrEx>
          <w:tblCellMar>
            <w:top w:w="0" w:type="dxa"/>
            <w:bottom w:w="0" w:type="dxa"/>
          </w:tblCellMar>
        </w:tblPrEx>
        <w:tc>
          <w:tcPr>
            <w:tcW w:w="2448"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pPr>
            <w:r>
              <w:t>ATP</w:t>
            </w:r>
          </w:p>
        </w:tc>
        <w:tc>
          <w:tcPr>
            <w:tcW w:w="1980"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i/>
              </w:rPr>
            </w:pPr>
            <w:r>
              <w:rPr>
                <w:color w:val="FF0000"/>
              </w:rPr>
              <w:t xml:space="preserve">Produced (in cyclic </w:t>
            </w:r>
            <w:proofErr w:type="spellStart"/>
            <w:r>
              <w:rPr>
                <w:color w:val="FF0000"/>
              </w:rPr>
              <w:t>photophosphoryl-ation</w:t>
            </w:r>
            <w:proofErr w:type="spellEnd"/>
            <w:r>
              <w:rPr>
                <w:color w:val="FF0000"/>
              </w:rPr>
              <w:t xml:space="preserve">) </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i/>
              </w:rPr>
            </w:pPr>
            <w:r>
              <w:rPr>
                <w:color w:val="FF0000"/>
              </w:rPr>
              <w:t xml:space="preserve">Produced </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color w:val="FF0000"/>
              </w:rPr>
            </w:pPr>
            <w:r>
              <w:rPr>
                <w:color w:val="FF0000"/>
              </w:rPr>
              <w:t>Used</w:t>
            </w:r>
          </w:p>
        </w:tc>
      </w:tr>
      <w:tr w:rsidR="003C382E" w:rsidTr="00B079B0">
        <w:tblPrEx>
          <w:tblCellMar>
            <w:top w:w="0" w:type="dxa"/>
            <w:bottom w:w="0" w:type="dxa"/>
          </w:tblCellMar>
        </w:tblPrEx>
        <w:tc>
          <w:tcPr>
            <w:tcW w:w="2448"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pPr>
            <w:r>
              <w:rPr>
                <w:noProof/>
              </w:rPr>
              <mc:AlternateContent>
                <mc:Choice Requires="wps">
                  <w:drawing>
                    <wp:anchor distT="0" distB="0" distL="114300" distR="114300" simplePos="0" relativeHeight="251658240" behindDoc="0" locked="0" layoutInCell="1" allowOverlap="1">
                      <wp:simplePos x="0" y="0"/>
                      <wp:positionH relativeFrom="column">
                        <wp:posOffset>459740</wp:posOffset>
                      </wp:positionH>
                      <wp:positionV relativeFrom="paragraph">
                        <wp:posOffset>36830</wp:posOffset>
                      </wp:positionV>
                      <wp:extent cx="182880" cy="182880"/>
                      <wp:effectExtent l="12065" t="12700" r="5080" b="1397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6.2pt;margin-top:2.9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" filled="f" strokeweight=".5pt"/>
                  </w:pict>
                </mc:Fallback>
              </mc:AlternateContent>
            </w:r>
            <w:r>
              <w:t xml:space="preserve">ADP </w:t>
            </w:r>
            <w:r>
              <w:rPr>
                <w:rFonts w:ascii="Symbol" w:hAnsi="Symbol"/>
              </w:rPr>
              <w:t></w:t>
            </w:r>
            <w:r>
              <w:t xml:space="preserve">  P </w:t>
            </w:r>
            <w:r>
              <w:rPr>
                <w:sz w:val="16"/>
              </w:rPr>
              <w:t xml:space="preserve"> </w:t>
            </w:r>
            <w:proofErr w:type="spellStart"/>
            <w:r>
              <w:rPr>
                <w:vertAlign w:val="subscript"/>
              </w:rPr>
              <w:t>i</w:t>
            </w:r>
            <w:proofErr w:type="spellEnd"/>
          </w:p>
        </w:tc>
        <w:tc>
          <w:tcPr>
            <w:tcW w:w="1980"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i/>
              </w:rPr>
            </w:pPr>
            <w:r>
              <w:rPr>
                <w:color w:val="FF0000"/>
              </w:rPr>
              <w:t>Used</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i/>
              </w:rPr>
            </w:pPr>
            <w:r>
              <w:rPr>
                <w:color w:val="FF0000"/>
              </w:rPr>
              <w:t>Used</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color w:val="FF0000"/>
              </w:rPr>
            </w:pPr>
            <w:r>
              <w:rPr>
                <w:color w:val="FF0000"/>
              </w:rPr>
              <w:t>Produced</w:t>
            </w:r>
          </w:p>
        </w:tc>
      </w:tr>
      <w:tr w:rsidR="003C382E" w:rsidTr="00B079B0">
        <w:tblPrEx>
          <w:tblCellMar>
            <w:top w:w="0" w:type="dxa"/>
            <w:bottom w:w="0" w:type="dxa"/>
          </w:tblCellMar>
        </w:tblPrEx>
        <w:tc>
          <w:tcPr>
            <w:tcW w:w="2448"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pPr>
            <w:r>
              <w:t>NADPH</w:t>
            </w:r>
          </w:p>
        </w:tc>
        <w:tc>
          <w:tcPr>
            <w:tcW w:w="1980"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i/>
              </w:rPr>
            </w:pPr>
            <w:r>
              <w:rPr>
                <w:color w:val="FF0000"/>
              </w:rPr>
              <w:t>Produced</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i/>
              </w:rPr>
            </w:pP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color w:val="FF0000"/>
              </w:rPr>
            </w:pPr>
            <w:r>
              <w:rPr>
                <w:color w:val="FF0000"/>
              </w:rPr>
              <w:t>Used</w:t>
            </w:r>
          </w:p>
        </w:tc>
      </w:tr>
      <w:tr w:rsidR="003C382E" w:rsidTr="00B079B0">
        <w:tblPrEx>
          <w:tblCellMar>
            <w:top w:w="0" w:type="dxa"/>
            <w:bottom w:w="0" w:type="dxa"/>
          </w:tblCellMar>
        </w:tblPrEx>
        <w:tc>
          <w:tcPr>
            <w:tcW w:w="2448"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pPr>
            <w:r>
              <w:t>NADP</w:t>
            </w:r>
            <w:r>
              <w:rPr>
                <w:rFonts w:ascii="Symbol" w:hAnsi="Symbol"/>
                <w:vertAlign w:val="superscript"/>
              </w:rPr>
              <w:t></w:t>
            </w:r>
          </w:p>
        </w:tc>
        <w:tc>
          <w:tcPr>
            <w:tcW w:w="1980"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i/>
              </w:rPr>
            </w:pPr>
            <w:r>
              <w:rPr>
                <w:color w:val="FF0000"/>
              </w:rPr>
              <w:t xml:space="preserve">Used </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i/>
              </w:rPr>
            </w:pP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color w:val="FF0000"/>
              </w:rPr>
            </w:pPr>
            <w:r>
              <w:rPr>
                <w:color w:val="FF0000"/>
              </w:rPr>
              <w:t>Produced</w:t>
            </w:r>
          </w:p>
        </w:tc>
      </w:tr>
    </w:tbl>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r>
        <w:t>4. Which light reaction system (cyclic or noncyclic) would a chloroplast use in each situation?</w:t>
      </w: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2"/>
        <w:gridCol w:w="4224"/>
      </w:tblGrid>
      <w:tr w:rsidR="003C382E" w:rsidTr="00B079B0">
        <w:tblPrEx>
          <w:tblCellMar>
            <w:top w:w="0" w:type="dxa"/>
            <w:bottom w:w="0" w:type="dxa"/>
          </w:tblCellMar>
        </w:tblPrEx>
        <w:tc>
          <w:tcPr>
            <w:tcW w:w="4632" w:type="dxa"/>
          </w:tcPr>
          <w:p w:rsidR="003C382E" w:rsidRDefault="003C382E" w:rsidP="00B079B0">
            <w:pPr>
              <w:pStyle w:val="Normalsub"/>
              <w:spacing w:before="120" w:after="120"/>
            </w:pPr>
            <w:proofErr w:type="gramStart"/>
            <w:r>
              <w:t>a.  Plenty</w:t>
            </w:r>
            <w:proofErr w:type="gramEnd"/>
            <w:r>
              <w:t xml:space="preserve"> of light is available, but the cell contains little NADP</w:t>
            </w:r>
            <w:r>
              <w:rPr>
                <w:rFonts w:ascii="Symbol" w:hAnsi="Symbol"/>
                <w:vertAlign w:val="superscript"/>
              </w:rPr>
              <w:t></w:t>
            </w:r>
            <w:r>
              <w:t>.</w:t>
            </w:r>
          </w:p>
        </w:tc>
        <w:tc>
          <w:tcPr>
            <w:tcW w:w="4224" w:type="dxa"/>
          </w:tcPr>
          <w:p w:rsidR="003C382E" w:rsidRDefault="003C382E" w:rsidP="00B079B0">
            <w:pPr>
              <w:pStyle w:val="Normalsub"/>
              <w:spacing w:before="120" w:after="120"/>
            </w:pPr>
            <w:proofErr w:type="gramStart"/>
            <w:r>
              <w:t>b.  There</w:t>
            </w:r>
            <w:proofErr w:type="gramEnd"/>
            <w:r>
              <w:t xml:space="preserve"> is plenty of light, and the cell contains a high concentration of NADP</w:t>
            </w:r>
            <w:r>
              <w:rPr>
                <w:rFonts w:ascii="Symbol" w:hAnsi="Symbol"/>
                <w:vertAlign w:val="superscript"/>
              </w:rPr>
              <w:t></w:t>
            </w:r>
            <w:r>
              <w:t>.</w:t>
            </w:r>
          </w:p>
        </w:tc>
      </w:tr>
      <w:tr w:rsidR="003C382E" w:rsidTr="00B079B0">
        <w:tblPrEx>
          <w:tblCellMar>
            <w:top w:w="0" w:type="dxa"/>
            <w:bottom w:w="0" w:type="dxa"/>
          </w:tblCellMar>
        </w:tblPrEx>
        <w:tc>
          <w:tcPr>
            <w:tcW w:w="4632" w:type="dxa"/>
          </w:tcPr>
          <w:p w:rsidR="003C382E" w:rsidRDefault="003C382E" w:rsidP="00B079B0">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pacing w:before="120" w:after="120"/>
              <w:rPr>
                <w:i/>
              </w:rPr>
            </w:pPr>
            <w:r>
              <w:rPr>
                <w:color w:val="FF0000"/>
              </w:rPr>
              <w:t>If there is little NADP</w:t>
            </w:r>
            <w:r>
              <w:rPr>
                <w:rFonts w:ascii="Symbol" w:hAnsi="Symbol"/>
                <w:color w:val="FF0000"/>
                <w:vertAlign w:val="superscript"/>
              </w:rPr>
              <w:t></w:t>
            </w:r>
            <w:r>
              <w:rPr>
                <w:color w:val="FF0000"/>
              </w:rPr>
              <w:t>, there must be much NADPH. This could occur if the Calvin cycle is not using up the NADPH. For example, if CO</w:t>
            </w:r>
            <w:r>
              <w:rPr>
                <w:color w:val="FF0000"/>
                <w:vertAlign w:val="subscript"/>
              </w:rPr>
              <w:t>2</w:t>
            </w:r>
            <w:r>
              <w:rPr>
                <w:color w:val="FF0000"/>
              </w:rPr>
              <w:t xml:space="preserve"> levels are low, little NADPH will be used to make glucose. Under these circumstances, the system would switch to cyclic photophosphorylation and gain ATP, which can be used both in photosynthesis and in other types of metabolism.</w:t>
            </w:r>
          </w:p>
        </w:tc>
        <w:tc>
          <w:tcPr>
            <w:tcW w:w="4224" w:type="dxa"/>
          </w:tcPr>
          <w:p w:rsidR="003C382E" w:rsidRDefault="003C382E" w:rsidP="00B079B0">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spacing w:before="120" w:after="120"/>
              <w:rPr>
                <w:color w:val="FF0000"/>
              </w:rPr>
            </w:pPr>
            <w:r>
              <w:rPr>
                <w:color w:val="FF0000"/>
              </w:rPr>
              <w:t>In this case, it appears that NADPH is being used rapidly (therefore the high levels of NADP</w:t>
            </w:r>
            <w:r>
              <w:rPr>
                <w:rFonts w:ascii="Symbol" w:hAnsi="Symbol"/>
                <w:color w:val="FF0000"/>
                <w:vertAlign w:val="superscript"/>
              </w:rPr>
              <w:t></w:t>
            </w:r>
            <w:r>
              <w:rPr>
                <w:color w:val="FF0000"/>
              </w:rPr>
              <w:t xml:space="preserve">). As a result, the </w:t>
            </w:r>
            <w:r>
              <w:rPr>
                <w:color w:val="FF0000"/>
              </w:rPr>
              <w:br/>
              <w:t>system would switch to noncyclic photophosphorylation, which produces both ATP and NADPH.</w:t>
            </w:r>
          </w:p>
        </w:tc>
      </w:tr>
    </w:tbl>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r>
        <w:t>5. All living organisms require a constant supply of ATP to maintain life. If no light is available, how can a plant make ATP?</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40"/>
        <w:rPr>
          <w:color w:val="FF0000"/>
        </w:rPr>
      </w:pPr>
      <w:r>
        <w:rPr>
          <w:color w:val="FF0000"/>
        </w:rPr>
        <w:lastRenderedPageBreak/>
        <w:t>Keep in mind that it is not always light and that not all cells of a plant are directly exposed to light. For example, cells on the interior of a plant stem and those in the roots have little, if any, exposure to light. Plants, like other eukaryotic organisms on Earth, also contain mitochondria. Plant cells undergo glycolysis in the cytoplasm and transfer acetyl CoA to mitochondria, where it enters the Krebs cycle. The NADH and FADH</w:t>
      </w:r>
      <w:r>
        <w:rPr>
          <w:color w:val="FF0000"/>
          <w:vertAlign w:val="subscript"/>
        </w:rPr>
        <w:t>2</w:t>
      </w:r>
      <w:r>
        <w:rPr>
          <w:color w:val="FF0000"/>
        </w:rPr>
        <w:t xml:space="preserve"> produced during the Krebs cycle then undergo oxidative phosphorylation to produce ATP.</w:t>
      </w: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rPr>
          <w:color w:val="FF0000"/>
        </w:rPr>
      </w:pPr>
    </w:p>
    <w:p w:rsidR="003C382E" w:rsidRDefault="003C382E" w:rsidP="003C382E">
      <w:pPr>
        <w:numPr>
          <w:ilvl w:val="12"/>
          <w:numId w:val="0"/>
        </w:numPr>
        <w:tabs>
          <w:tab w:val="left" w:pos="828"/>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68" w:hanging="768"/>
      </w:pPr>
      <w:r>
        <w:br w:type="page"/>
      </w:r>
      <w:r>
        <w:rPr>
          <w:noProof/>
        </w:rPr>
        <w:lastRenderedPageBreak/>
        <w:drawing>
          <wp:inline distT="0" distB="0" distL="0" distR="0">
            <wp:extent cx="390525" cy="333375"/>
            <wp:effectExtent l="0" t="0" r="9525" b="9525"/>
            <wp:docPr id="1" name="Picture 1" descr="MDL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DL_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r>
        <w:rPr>
          <w:b/>
          <w:sz w:val="28"/>
        </w:rPr>
        <w:t xml:space="preserve">  Activity </w:t>
      </w:r>
      <w:proofErr w:type="gramStart"/>
      <w:r>
        <w:rPr>
          <w:b/>
          <w:sz w:val="28"/>
        </w:rPr>
        <w:t>10.2  How</w:t>
      </w:r>
      <w:proofErr w:type="gramEnd"/>
      <w:r>
        <w:rPr>
          <w:b/>
          <w:sz w:val="28"/>
        </w:rPr>
        <w:t xml:space="preserve"> Do C</w:t>
      </w:r>
      <w:r>
        <w:rPr>
          <w:b/>
          <w:sz w:val="28"/>
          <w:vertAlign w:val="subscript"/>
        </w:rPr>
        <w:t>3</w:t>
      </w:r>
      <w:r>
        <w:rPr>
          <w:b/>
          <w:sz w:val="28"/>
        </w:rPr>
        <w:t>, C</w:t>
      </w:r>
      <w:r>
        <w:rPr>
          <w:b/>
          <w:sz w:val="28"/>
          <w:vertAlign w:val="subscript"/>
        </w:rPr>
        <w:t>4</w:t>
      </w:r>
      <w:r>
        <w:rPr>
          <w:b/>
          <w:sz w:val="28"/>
        </w:rPr>
        <w:t>, and CAM Photosynthesis Compare?</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rPr>
      </w:pP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1. Carbon dioxide enters plant leaves through the stomata, while oxygen (the photo-synthetic waste product) and water from the leaves exit through the stomata. Plants must constantly balance both water loss and energy gain (as photosynthesis). This has led to the evolution of various modifications of C</w:t>
      </w:r>
      <w:r>
        <w:rPr>
          <w:vertAlign w:val="subscript"/>
        </w:rPr>
        <w:t>3</w:t>
      </w:r>
      <w:r>
        <w:t xml:space="preserve"> photosynthesis.</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gridCol w:w="2214"/>
      </w:tblGrid>
      <w:tr w:rsidR="003C382E" w:rsidTr="00B079B0">
        <w:tblPrEx>
          <w:tblCellMar>
            <w:top w:w="0" w:type="dxa"/>
            <w:bottom w:w="0" w:type="dxa"/>
          </w:tblCellMar>
        </w:tblPrEx>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
              <w:t>C</w:t>
            </w:r>
            <w:r>
              <w:rPr>
                <w:vertAlign w:val="subscript"/>
              </w:rPr>
              <w:t>3</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
              <w:t>C</w:t>
            </w:r>
            <w:r>
              <w:rPr>
                <w:vertAlign w:val="subscript"/>
              </w:rPr>
              <w:t>4</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
              <w:t>CAM</w:t>
            </w:r>
          </w:p>
        </w:tc>
      </w:tr>
      <w:tr w:rsidR="003C382E" w:rsidTr="00B079B0">
        <w:tblPrEx>
          <w:tblCellMar>
            <w:top w:w="0" w:type="dxa"/>
            <w:bottom w:w="0" w:type="dxa"/>
          </w:tblCellMar>
        </w:tblPrEx>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
              <w:t xml:space="preserve">Draw simplified diagrams of the cross sections of a leaf from a </w:t>
            </w:r>
            <w:proofErr w:type="gramStart"/>
            <w:r>
              <w:t>C</w:t>
            </w:r>
            <w:r>
              <w:rPr>
                <w:vertAlign w:val="subscript"/>
              </w:rPr>
              <w:t>3</w:t>
            </w:r>
            <w:r>
              <w:t xml:space="preserve"> ,a</w:t>
            </w:r>
            <w:proofErr w:type="gramEnd"/>
            <w:r>
              <w:t xml:space="preserve"> C</w:t>
            </w:r>
            <w:r>
              <w:rPr>
                <w:vertAlign w:val="subscript"/>
              </w:rPr>
              <w:t>4</w:t>
            </w:r>
            <w:r>
              <w:t xml:space="preserve"> and a CAM plant.</w:t>
            </w:r>
          </w:p>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FF0000"/>
              </w:rPr>
            </w:pPr>
          </w:p>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i/>
              </w:rPr>
            </w:pPr>
            <w:r>
              <w:rPr>
                <w:color w:val="FF0000"/>
              </w:rPr>
              <w:t>See Figure 10.3.</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FF0000"/>
              </w:rPr>
            </w:pPr>
          </w:p>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i/>
              </w:rPr>
            </w:pPr>
            <w:r>
              <w:rPr>
                <w:color w:val="FF0000"/>
              </w:rPr>
              <w:t>See Figure 10.19.</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FF0000"/>
              </w:rPr>
            </w:pPr>
          </w:p>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FF0000"/>
              </w:rPr>
            </w:pPr>
            <w:r>
              <w:rPr>
                <w:color w:val="FF0000"/>
              </w:rPr>
              <w:t>CAM leaf anatomy is similar to C</w:t>
            </w:r>
            <w:r>
              <w:rPr>
                <w:color w:val="FF0000"/>
                <w:vertAlign w:val="subscript"/>
              </w:rPr>
              <w:t>3</w:t>
            </w:r>
            <w:r>
              <w:rPr>
                <w:color w:val="FF0000"/>
              </w:rPr>
              <w:t xml:space="preserve"> leaf anatomy.</w:t>
            </w:r>
          </w:p>
        </w:tc>
      </w:tr>
      <w:tr w:rsidR="003C382E" w:rsidTr="00B079B0">
        <w:tblPrEx>
          <w:tblCellMar>
            <w:top w:w="0" w:type="dxa"/>
            <w:bottom w:w="0" w:type="dxa"/>
          </w:tblCellMar>
        </w:tblPrEx>
        <w:tc>
          <w:tcPr>
            <w:tcW w:w="2214" w:type="dxa"/>
          </w:tcPr>
          <w:p w:rsidR="003C382E" w:rsidRDefault="003C382E" w:rsidP="00B079B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hanging="288"/>
              <w:outlineLvl w:val="0"/>
            </w:pPr>
            <w:proofErr w:type="gramStart"/>
            <w:r>
              <w:t>a.  How</w:t>
            </w:r>
            <w:proofErr w:type="gramEnd"/>
            <w:r>
              <w:t xml:space="preserve"> are the leaves similar?</w:t>
            </w:r>
          </w:p>
          <w:p w:rsidR="003C382E" w:rsidRDefault="003C382E" w:rsidP="00B079B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34" w:hanging="234"/>
              <w:outlineLvl w:val="0"/>
            </w:pPr>
          </w:p>
        </w:tc>
        <w:tc>
          <w:tcPr>
            <w:tcW w:w="6642" w:type="dxa"/>
            <w:gridSpan w:val="3"/>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outlineLvl w:val="0"/>
              <w:rPr>
                <w:color w:val="FF0000"/>
              </w:rPr>
            </w:pPr>
            <w:r>
              <w:rPr>
                <w:color w:val="FF0000"/>
              </w:rPr>
              <w:t xml:space="preserve">All have stomata, epidermal cells that lack chloroplasts, mesophyll cells with chloroplasts, and veins that conduct water and the products of photosynthesis. </w:t>
            </w:r>
          </w:p>
        </w:tc>
      </w:tr>
      <w:tr w:rsidR="003C382E" w:rsidTr="00B079B0">
        <w:tblPrEx>
          <w:tblCellMar>
            <w:top w:w="0" w:type="dxa"/>
            <w:bottom w:w="0" w:type="dxa"/>
          </w:tblCellMar>
        </w:tblPrEx>
        <w:tc>
          <w:tcPr>
            <w:tcW w:w="2214" w:type="dxa"/>
          </w:tcPr>
          <w:p w:rsidR="003C382E" w:rsidRDefault="003C382E" w:rsidP="00B079B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34" w:hanging="234"/>
              <w:outlineLvl w:val="0"/>
            </w:pPr>
            <w:proofErr w:type="gramStart"/>
            <w:r>
              <w:t>b.  How</w:t>
            </w:r>
            <w:proofErr w:type="gramEnd"/>
            <w:r>
              <w:t xml:space="preserve"> are the leaves different?</w:t>
            </w:r>
          </w:p>
        </w:tc>
        <w:tc>
          <w:tcPr>
            <w:tcW w:w="6642" w:type="dxa"/>
            <w:gridSpan w:val="3"/>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outlineLvl w:val="0"/>
              <w:rPr>
                <w:color w:val="FF0000"/>
              </w:rPr>
            </w:pPr>
            <w:r>
              <w:rPr>
                <w:color w:val="FF0000"/>
              </w:rPr>
              <w:t>C</w:t>
            </w:r>
            <w:r>
              <w:rPr>
                <w:color w:val="FF0000"/>
                <w:vertAlign w:val="subscript"/>
              </w:rPr>
              <w:t>4</w:t>
            </w:r>
            <w:r>
              <w:rPr>
                <w:color w:val="FF0000"/>
              </w:rPr>
              <w:t xml:space="preserve"> plants have large bundle sheath cells not found in the others. In C</w:t>
            </w:r>
            <w:r>
              <w:rPr>
                <w:color w:val="FF0000"/>
                <w:vertAlign w:val="subscript"/>
              </w:rPr>
              <w:t>4</w:t>
            </w:r>
            <w:r>
              <w:rPr>
                <w:color w:val="FF0000"/>
              </w:rPr>
              <w:t xml:space="preserve"> plants, the Calvin cycle occurs only in the bundle sheath cells.</w:t>
            </w:r>
          </w:p>
        </w:tc>
      </w:tr>
      <w:tr w:rsidR="003C382E" w:rsidTr="00B079B0">
        <w:tblPrEx>
          <w:tblCellMar>
            <w:top w:w="0" w:type="dxa"/>
            <w:bottom w:w="0" w:type="dxa"/>
          </w:tblCellMar>
        </w:tblPrEx>
        <w:tc>
          <w:tcPr>
            <w:tcW w:w="2214" w:type="dxa"/>
          </w:tcPr>
          <w:p w:rsidR="003C382E" w:rsidRDefault="003C382E" w:rsidP="00B079B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34" w:hanging="234"/>
              <w:outlineLvl w:val="0"/>
            </w:pPr>
            <w:proofErr w:type="gramStart"/>
            <w:r>
              <w:t>c.  How</w:t>
            </w:r>
            <w:proofErr w:type="gramEnd"/>
            <w:r>
              <w:t xml:space="preserve"> and when does carbon dioxide get into each leaf?</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i/>
              </w:rPr>
            </w:pPr>
            <w:r>
              <w:rPr>
                <w:color w:val="FF0000"/>
              </w:rPr>
              <w:t xml:space="preserve">During daylight hours, when stomata are open </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i/>
              </w:rPr>
            </w:pPr>
            <w:r>
              <w:rPr>
                <w:color w:val="FF0000"/>
              </w:rPr>
              <w:t>During cooler parts of the day, when stomata are open</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FF0000"/>
              </w:rPr>
            </w:pPr>
            <w:r>
              <w:rPr>
                <w:color w:val="FF0000"/>
              </w:rPr>
              <w:t>At night, when it is cool and stomata are open</w:t>
            </w:r>
          </w:p>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FF0000"/>
              </w:rPr>
            </w:pPr>
          </w:p>
        </w:tc>
      </w:tr>
      <w:tr w:rsidR="003C382E" w:rsidTr="00B079B0">
        <w:tblPrEx>
          <w:tblCellMar>
            <w:top w:w="0" w:type="dxa"/>
            <w:bottom w:w="0" w:type="dxa"/>
          </w:tblCellMar>
        </w:tblPrEx>
        <w:tc>
          <w:tcPr>
            <w:tcW w:w="2214" w:type="dxa"/>
          </w:tcPr>
          <w:p w:rsidR="003C382E" w:rsidRDefault="003C382E" w:rsidP="00B079B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hanging="288"/>
              <w:outlineLvl w:val="0"/>
            </w:pPr>
            <w:proofErr w:type="gramStart"/>
            <w:r>
              <w:t>d.  Which</w:t>
            </w:r>
            <w:proofErr w:type="gramEnd"/>
            <w:r>
              <w:t xml:space="preserve"> enzyme(s) </w:t>
            </w:r>
            <w:r>
              <w:br/>
              <w:t xml:space="preserve">(1) capture carbon dioxide and </w:t>
            </w:r>
            <w:r>
              <w:br/>
              <w:t>(2) carry it to the Calvin cycle?</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i/>
              </w:rPr>
            </w:pPr>
            <w:r>
              <w:rPr>
                <w:color w:val="FF0000"/>
              </w:rPr>
              <w:t>The CO</w:t>
            </w:r>
            <w:r>
              <w:rPr>
                <w:color w:val="FF0000"/>
                <w:vertAlign w:val="subscript"/>
              </w:rPr>
              <w:t>2</w:t>
            </w:r>
            <w:r>
              <w:rPr>
                <w:color w:val="FF0000"/>
              </w:rPr>
              <w:t xml:space="preserve"> is picked up by the enzyme, </w:t>
            </w:r>
            <w:proofErr w:type="spellStart"/>
            <w:r>
              <w:rPr>
                <w:color w:val="FF0000"/>
              </w:rPr>
              <w:t>rubisco</w:t>
            </w:r>
            <w:proofErr w:type="spellEnd"/>
            <w:r>
              <w:rPr>
                <w:color w:val="FF0000"/>
              </w:rPr>
              <w:t>, which catalyzes the first step in the Calvin cycle.</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i/>
              </w:rPr>
            </w:pPr>
            <w:r>
              <w:rPr>
                <w:color w:val="FF0000"/>
              </w:rPr>
              <w:t>PEP carboxylase in the mesophyll cells converts CO</w:t>
            </w:r>
            <w:r>
              <w:rPr>
                <w:color w:val="FF0000"/>
                <w:vertAlign w:val="subscript"/>
              </w:rPr>
              <w:t>2</w:t>
            </w:r>
            <w:r>
              <w:rPr>
                <w:color w:val="FF0000"/>
              </w:rPr>
              <w:t xml:space="preserve"> to a four-carbon organic acid, which is transported to the bundle sheath cells, where it is converted to CO</w:t>
            </w:r>
            <w:r>
              <w:rPr>
                <w:color w:val="FF0000"/>
                <w:vertAlign w:val="subscript"/>
              </w:rPr>
              <w:t>2</w:t>
            </w:r>
            <w:r>
              <w:rPr>
                <w:color w:val="FF0000"/>
              </w:rPr>
              <w:t xml:space="preserve"> and PEP, and </w:t>
            </w:r>
            <w:proofErr w:type="spellStart"/>
            <w:r>
              <w:rPr>
                <w:color w:val="FF0000"/>
              </w:rPr>
              <w:t>rubisco</w:t>
            </w:r>
            <w:proofErr w:type="spellEnd"/>
            <w:r>
              <w:rPr>
                <w:color w:val="FF0000"/>
              </w:rPr>
              <w:t xml:space="preserve"> catalyzes the first step in the Calvin cycle.</w:t>
            </w:r>
          </w:p>
        </w:tc>
        <w:tc>
          <w:tcPr>
            <w:tcW w:w="2214" w:type="dxa"/>
          </w:tcPr>
          <w:p w:rsidR="003C382E" w:rsidRDefault="003C382E" w:rsidP="00B079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outlineLvl w:val="0"/>
              <w:rPr>
                <w:color w:val="FF0000"/>
              </w:rPr>
            </w:pPr>
            <w:r>
              <w:rPr>
                <w:color w:val="FF0000"/>
              </w:rPr>
              <w:t>PEP carboxylase in the mesophyll cells converts CO</w:t>
            </w:r>
            <w:r>
              <w:rPr>
                <w:color w:val="FF0000"/>
                <w:vertAlign w:val="subscript"/>
              </w:rPr>
              <w:t>2</w:t>
            </w:r>
            <w:r>
              <w:rPr>
                <w:color w:val="FF0000"/>
              </w:rPr>
              <w:t xml:space="preserve"> to a four-carbon organic acid, which is transported to the cells’ central vacuoles and can later be converted back to CO</w:t>
            </w:r>
            <w:r>
              <w:rPr>
                <w:color w:val="FF0000"/>
                <w:vertAlign w:val="subscript"/>
              </w:rPr>
              <w:t>2</w:t>
            </w:r>
            <w:r>
              <w:rPr>
                <w:color w:val="FF0000"/>
              </w:rPr>
              <w:t xml:space="preserve"> and PEP. The CO</w:t>
            </w:r>
            <w:r>
              <w:rPr>
                <w:color w:val="FF0000"/>
                <w:vertAlign w:val="subscript"/>
              </w:rPr>
              <w:t xml:space="preserve">2 </w:t>
            </w:r>
            <w:r>
              <w:rPr>
                <w:color w:val="FF0000"/>
              </w:rPr>
              <w:t xml:space="preserve">can then be picked up by </w:t>
            </w:r>
            <w:proofErr w:type="spellStart"/>
            <w:r>
              <w:rPr>
                <w:color w:val="FF0000"/>
              </w:rPr>
              <w:t>rubisco</w:t>
            </w:r>
            <w:proofErr w:type="spellEnd"/>
            <w:r>
              <w:rPr>
                <w:color w:val="FF0000"/>
              </w:rPr>
              <w:t xml:space="preserve"> and used in the Calvin cycle in mesophyll cells.</w:t>
            </w:r>
          </w:p>
        </w:tc>
      </w:tr>
    </w:tbl>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
        <w:br w:type="page"/>
      </w:r>
      <w:proofErr w:type="gramStart"/>
      <w:r>
        <w:lastRenderedPageBreak/>
        <w:t>e.  What</w:t>
      </w:r>
      <w:proofErr w:type="gramEnd"/>
      <w:r>
        <w:t xml:space="preserve"> makes C</w:t>
      </w:r>
      <w:r>
        <w:rPr>
          <w:vertAlign w:val="subscript"/>
        </w:rPr>
        <w:t>4</w:t>
      </w:r>
      <w:r>
        <w:t xml:space="preserve"> photosynthesis more efficient than C</w:t>
      </w:r>
      <w:r>
        <w:rPr>
          <w:vertAlign w:val="subscript"/>
        </w:rPr>
        <w:t>3</w:t>
      </w:r>
      <w:r>
        <w:t xml:space="preserve"> photosynthesis in tropical climates?</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40"/>
        <w:rPr>
          <w:color w:val="FF0000"/>
        </w:rPr>
      </w:pPr>
      <w:r>
        <w:rPr>
          <w:color w:val="FF0000"/>
        </w:rPr>
        <w:t xml:space="preserve">PEP carboxylase is much more efficient than </w:t>
      </w:r>
      <w:proofErr w:type="spellStart"/>
      <w:r>
        <w:rPr>
          <w:color w:val="FF0000"/>
        </w:rPr>
        <w:t>rubisco</w:t>
      </w:r>
      <w:proofErr w:type="spellEnd"/>
      <w:r>
        <w:rPr>
          <w:color w:val="FF0000"/>
        </w:rPr>
        <w:t xml:space="preserve"> at picking up CO</w:t>
      </w:r>
      <w:r>
        <w:rPr>
          <w:color w:val="FF0000"/>
          <w:vertAlign w:val="subscript"/>
        </w:rPr>
        <w:t>2</w:t>
      </w:r>
      <w:r>
        <w:rPr>
          <w:color w:val="FF0000"/>
        </w:rPr>
        <w:t>. As a result, C</w:t>
      </w:r>
      <w:r>
        <w:rPr>
          <w:color w:val="FF0000"/>
          <w:vertAlign w:val="subscript"/>
        </w:rPr>
        <w:t>4</w:t>
      </w:r>
      <w:r>
        <w:rPr>
          <w:color w:val="FF0000"/>
        </w:rPr>
        <w:t xml:space="preserve"> plants can capture large quantities of CO</w:t>
      </w:r>
      <w:r>
        <w:rPr>
          <w:color w:val="FF0000"/>
          <w:vertAlign w:val="subscript"/>
        </w:rPr>
        <w:t>2</w:t>
      </w:r>
      <w:r>
        <w:rPr>
          <w:color w:val="FF0000"/>
        </w:rPr>
        <w:t xml:space="preserve"> and store it as a four-carbon organic compound in a relatively short period of time. This means that during the hottest parts of the day, the stomata can close to reduce water loss. Even with the stomata closed, however, the Calvin cycle can continue by using the stored CO</w:t>
      </w:r>
      <w:r>
        <w:rPr>
          <w:color w:val="FF0000"/>
          <w:vertAlign w:val="subscript"/>
        </w:rPr>
        <w:t>2</w:t>
      </w:r>
      <w:r>
        <w:rPr>
          <w:color w:val="FF0000"/>
        </w:rPr>
        <w:t>. This system also maintains a relatively high ratio of CO</w:t>
      </w:r>
      <w:r>
        <w:rPr>
          <w:color w:val="FF0000"/>
          <w:vertAlign w:val="subscript"/>
        </w:rPr>
        <w:t>2</w:t>
      </w:r>
      <w:r>
        <w:rPr>
          <w:color w:val="FF0000"/>
        </w:rPr>
        <w:t xml:space="preserve"> to O</w:t>
      </w:r>
      <w:r>
        <w:rPr>
          <w:color w:val="FF0000"/>
          <w:vertAlign w:val="subscript"/>
        </w:rPr>
        <w:t>2</w:t>
      </w:r>
      <w:r>
        <w:rPr>
          <w:color w:val="FF0000"/>
        </w:rPr>
        <w:t xml:space="preserve"> in the cells that rely on </w:t>
      </w:r>
      <w:proofErr w:type="spellStart"/>
      <w:r>
        <w:rPr>
          <w:color w:val="FF0000"/>
        </w:rPr>
        <w:t>rubisco</w:t>
      </w:r>
      <w:proofErr w:type="spellEnd"/>
      <w:r>
        <w:rPr>
          <w:color w:val="FF0000"/>
        </w:rPr>
        <w:t>, the bundle sheath cells. This greatly reduces the amount of photorespiration in these plants.</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roofErr w:type="gramStart"/>
      <w:r>
        <w:t>f.  How</w:t>
      </w:r>
      <w:proofErr w:type="gramEnd"/>
      <w:r>
        <w:t xml:space="preserve"> is CAM photosynthesis advantageous in desert climates?</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40"/>
      </w:pPr>
      <w:r>
        <w:rPr>
          <w:color w:val="FF0000"/>
        </w:rPr>
        <w:t>Stomata can be open at night when there is less evaporative loss of water and closed during the day. At night, PEP carboxylase allows desert plants to store CO</w:t>
      </w:r>
      <w:r>
        <w:rPr>
          <w:color w:val="FF0000"/>
          <w:vertAlign w:val="subscript"/>
        </w:rPr>
        <w:t>2</w:t>
      </w:r>
      <w:r>
        <w:rPr>
          <w:color w:val="FF0000"/>
        </w:rPr>
        <w:t xml:space="preserve"> as a four-carbon organic acid. However, the amount that can be stored in the central vacuole of its photosynthetic cells is finite. This stored CO</w:t>
      </w:r>
      <w:r>
        <w:rPr>
          <w:color w:val="FF0000"/>
          <w:vertAlign w:val="subscript"/>
        </w:rPr>
        <w:t>2</w:t>
      </w:r>
      <w:r>
        <w:rPr>
          <w:color w:val="FF0000"/>
        </w:rPr>
        <w:t xml:space="preserve"> can then be used during the day to support the Calvin cycle</w:t>
      </w:r>
      <w:r>
        <w:t>.</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
        <w:t xml:space="preserve">2. Photosynthesis evolved very early in Earth’s history. Central to the evolution of photosynthesis was the evolution of the enzyme </w:t>
      </w:r>
      <w:proofErr w:type="spellStart"/>
      <w:r>
        <w:t>rubisco</w:t>
      </w:r>
      <w:proofErr w:type="spellEnd"/>
      <w:r>
        <w:t xml:space="preserve"> (an abbreviation for </w:t>
      </w:r>
      <w:proofErr w:type="spellStart"/>
      <w:r>
        <w:t>ribulose</w:t>
      </w:r>
      <w:proofErr w:type="spellEnd"/>
      <w:r>
        <w:t xml:space="preserve"> </w:t>
      </w:r>
      <w:proofErr w:type="spellStart"/>
      <w:r>
        <w:t>bisphosphate</w:t>
      </w:r>
      <w:proofErr w:type="spellEnd"/>
      <w:r>
        <w:t xml:space="preserve"> carboxylase oxidase). To the best of our knowledge, all photosynthetic plants use </w:t>
      </w:r>
      <w:proofErr w:type="spellStart"/>
      <w:r>
        <w:t>rubisco</w:t>
      </w:r>
      <w:proofErr w:type="spellEnd"/>
      <w:r>
        <w:t xml:space="preserve">. </w:t>
      </w:r>
      <w:proofErr w:type="spellStart"/>
      <w:r>
        <w:t>Rubisco’s</w:t>
      </w:r>
      <w:proofErr w:type="spellEnd"/>
      <w:r>
        <w:t xml:space="preserve"> function is to supply carbon dioxide to the Calvin cycle; however, it does this only if the ratio of carbon dioxide to oxygen is relatively high. (For comparison, a relatively high ratio of carbon dioxide to oxygen is 0.03% carbon dioxide to 20% oxygen.) When the carbon dioxide-to-oxygen ratio becomes low, the role of </w:t>
      </w:r>
      <w:proofErr w:type="spellStart"/>
      <w:r>
        <w:t>rubisco</w:t>
      </w:r>
      <w:proofErr w:type="spellEnd"/>
      <w:r>
        <w:t xml:space="preserve"> switches and it catalyzes photorespiration, the breakdown of glucose to carbon dioxide and water.</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proofErr w:type="gramStart"/>
      <w:r>
        <w:t>a.  Why</w:t>
      </w:r>
      <w:proofErr w:type="gramEnd"/>
      <w:r>
        <w:t xml:space="preserve"> could we call photorespiration a “mistake” in the functioning of the cell?</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40"/>
        <w:rPr>
          <w:iCs/>
          <w:color w:val="FF0000"/>
        </w:rPr>
      </w:pPr>
      <w:r>
        <w:rPr>
          <w:iCs/>
          <w:color w:val="FF0000"/>
        </w:rPr>
        <w:t>Photorespiration could be called a “mistake” because under high O</w:t>
      </w:r>
      <w:r>
        <w:rPr>
          <w:iCs/>
          <w:color w:val="FF0000"/>
          <w:vertAlign w:val="subscript"/>
        </w:rPr>
        <w:t>2</w:t>
      </w:r>
      <w:r>
        <w:rPr>
          <w:iCs/>
          <w:color w:val="FF0000"/>
        </w:rPr>
        <w:t>/CO</w:t>
      </w:r>
      <w:r>
        <w:rPr>
          <w:iCs/>
          <w:color w:val="FF0000"/>
          <w:vertAlign w:val="subscript"/>
        </w:rPr>
        <w:t>2</w:t>
      </w:r>
      <w:r>
        <w:rPr>
          <w:iCs/>
          <w:color w:val="FF0000"/>
        </w:rPr>
        <w:t xml:space="preserve"> conditions, </w:t>
      </w:r>
      <w:proofErr w:type="spellStart"/>
      <w:r>
        <w:rPr>
          <w:iCs/>
          <w:color w:val="FF0000"/>
        </w:rPr>
        <w:t>rubisco</w:t>
      </w:r>
      <w:proofErr w:type="spellEnd"/>
      <w:r>
        <w:rPr>
          <w:iCs/>
          <w:color w:val="FF0000"/>
        </w:rPr>
        <w:t xml:space="preserve"> breaks down glucose into carbon dioxide and water. No useful energy is gained from this, however.</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C382E" w:rsidRDefault="003C382E" w:rsidP="003C382E">
      <w:pPr>
        <w:pStyle w:val="Normalsub"/>
      </w:pPr>
      <w:proofErr w:type="gramStart"/>
      <w:r>
        <w:t xml:space="preserve">b.  </w:t>
      </w:r>
      <w:proofErr w:type="spellStart"/>
      <w:r>
        <w:t>Rubisco</w:t>
      </w:r>
      <w:proofErr w:type="spellEnd"/>
      <w:proofErr w:type="gramEnd"/>
      <w:r>
        <w:t xml:space="preserve"> is thought to have evolved when Earth had a reducing atmosphere. How does this help explain this “mistake”?</w:t>
      </w:r>
    </w:p>
    <w:p w:rsidR="003C382E" w:rsidRDefault="003C382E" w:rsidP="003C38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40"/>
        <w:rPr>
          <w:color w:val="FF0000"/>
        </w:rPr>
      </w:pPr>
      <w:r>
        <w:rPr>
          <w:color w:val="FF0000"/>
        </w:rPr>
        <w:t xml:space="preserve">When the first photosynthetic organisms arose, the early Earth’s atmosphere contained little, if any, oxygen. </w:t>
      </w:r>
      <w:proofErr w:type="spellStart"/>
      <w:r>
        <w:rPr>
          <w:color w:val="FF0000"/>
        </w:rPr>
        <w:t>Rubisco</w:t>
      </w:r>
      <w:proofErr w:type="spellEnd"/>
      <w:r>
        <w:rPr>
          <w:color w:val="FF0000"/>
        </w:rPr>
        <w:t xml:space="preserve"> would have functioned very well under these conditions. It was only later, when the concentration of oxygen in the atmosphere increased considerably, that </w:t>
      </w:r>
      <w:proofErr w:type="spellStart"/>
      <w:r>
        <w:rPr>
          <w:color w:val="FF0000"/>
        </w:rPr>
        <w:t>rubisco’s</w:t>
      </w:r>
      <w:proofErr w:type="spellEnd"/>
      <w:r>
        <w:rPr>
          <w:color w:val="FF0000"/>
        </w:rPr>
        <w:t xml:space="preserve"> ability to oxidize glucose became evident.</w:t>
      </w: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p>
    <w:p w:rsidR="003C382E" w:rsidRDefault="003C382E" w:rsidP="003C382E">
      <w:pPr>
        <w:pStyle w:val="Normalsub"/>
      </w:pPr>
      <w:r>
        <w:br w:type="page"/>
      </w:r>
      <w:r>
        <w:lastRenderedPageBreak/>
        <w:t xml:space="preserve">3. The metabolic pathways of organisms living today evolved over a long period of time—undoubtedly in a stepwise fashion because of their complexity. Put the following processes in the order in which they might have evolved, and give a </w:t>
      </w:r>
      <w:r>
        <w:br/>
        <w:t>short explanation for your arrangement.</w:t>
      </w: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r>
        <w:t xml:space="preserve">           ___ Krebs cycle</w:t>
      </w:r>
    </w:p>
    <w:p w:rsidR="003C382E" w:rsidRDefault="003C382E" w:rsidP="003C382E">
      <w:r>
        <w:t xml:space="preserve">           ___ Electron transport</w:t>
      </w: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r>
        <w:t xml:space="preserve">           ___ Glycolysis</w:t>
      </w: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r>
        <w:t xml:space="preserve">           ___ Photosynthesis</w:t>
      </w:r>
    </w:p>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p>
    <w:p w:rsidR="003C382E" w:rsidRDefault="003C382E" w:rsidP="003C382E">
      <w:pPr>
        <w:rPr>
          <w:color w:val="FF0000"/>
        </w:rPr>
      </w:pPr>
      <w:r>
        <w:rPr>
          <w:color w:val="FF0000"/>
        </w:rPr>
        <w:t>First, glycolysis is found in all eukaryotes and many prokaryotes. It takes place in the cytoplasm and can occur in the absence of oxygen.</w:t>
      </w:r>
    </w:p>
    <w:p w:rsidR="003C382E" w:rsidRDefault="003C382E" w:rsidP="003C382E">
      <w:pPr>
        <w:rPr>
          <w:color w:val="FF0000"/>
        </w:rPr>
      </w:pPr>
    </w:p>
    <w:p w:rsidR="003C382E" w:rsidRDefault="003C382E" w:rsidP="003C382E">
      <w:pPr>
        <w:rPr>
          <w:color w:val="FF0000"/>
        </w:rPr>
      </w:pPr>
      <w:r>
        <w:rPr>
          <w:color w:val="FF0000"/>
        </w:rPr>
        <w:t>Second, photosynthesis produces oxygen as a by-product. Neither the Krebs cycle nor electron transport can occur in the absence of oxygen.</w:t>
      </w:r>
    </w:p>
    <w:p w:rsidR="003C382E" w:rsidRDefault="003C382E" w:rsidP="003C382E">
      <w:pPr>
        <w:rPr>
          <w:color w:val="FF0000"/>
        </w:rPr>
      </w:pPr>
    </w:p>
    <w:p w:rsidR="003C382E" w:rsidRDefault="003C382E" w:rsidP="003C382E">
      <w:pPr>
        <w:rPr>
          <w:color w:val="FF0000"/>
        </w:rPr>
      </w:pPr>
      <w:r>
        <w:rPr>
          <w:color w:val="FF0000"/>
        </w:rPr>
        <w:t>Third, electron transport is required to convert NADH to NAD</w:t>
      </w:r>
      <w:r>
        <w:rPr>
          <w:rFonts w:ascii="Symbol" w:hAnsi="Symbol"/>
          <w:color w:val="FF0000"/>
          <w:vertAlign w:val="superscript"/>
        </w:rPr>
        <w:t></w:t>
      </w:r>
      <w:r>
        <w:rPr>
          <w:color w:val="FF0000"/>
        </w:rPr>
        <w:t>. Because glycolysis produces 2 ATP (net) and 2 NADH, the addition of electron transport represents an advantage. Organisms can then gain 8 ATP (net) from glycolysis plus electron transport.</w:t>
      </w:r>
    </w:p>
    <w:p w:rsidR="003C382E" w:rsidRDefault="003C382E" w:rsidP="003C382E">
      <w:pPr>
        <w:rPr>
          <w:color w:val="FF0000"/>
        </w:rPr>
      </w:pPr>
    </w:p>
    <w:p w:rsidR="003C382E" w:rsidRDefault="003C382E" w:rsidP="003C382E">
      <w:pPr>
        <w:rPr>
          <w:color w:val="FF0000"/>
        </w:rPr>
      </w:pPr>
      <w:r>
        <w:rPr>
          <w:color w:val="FF0000"/>
        </w:rPr>
        <w:t>Fourth, the Krebs cycle cannot occur without a mechanism to convert NADH to NAD</w:t>
      </w:r>
      <w:r>
        <w:rPr>
          <w:rFonts w:ascii="Symbol" w:hAnsi="Symbol"/>
          <w:color w:val="FF0000"/>
          <w:vertAlign w:val="superscript"/>
        </w:rPr>
        <w:t></w:t>
      </w:r>
      <w:r>
        <w:rPr>
          <w:color w:val="FF0000"/>
        </w:rPr>
        <w:t>. Electron transport must have evolved before the Krebs cycle.</w:t>
      </w:r>
    </w:p>
    <w:p w:rsidR="003C382E" w:rsidRDefault="003C382E" w:rsidP="003C382E"/>
    <w:p w:rsidR="003C382E" w:rsidRDefault="003C382E" w:rsidP="003C382E">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p>
    <w:p w:rsidR="00574827" w:rsidRDefault="003C382E">
      <w:bookmarkStart w:id="0" w:name="_GoBack"/>
      <w:bookmarkEnd w:id="0"/>
    </w:p>
    <w:sectPr w:rsidR="00574827">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B6" w:rsidRDefault="003C382E">
    <w:pPr>
      <w:pStyle w:val="Footer"/>
    </w:pPr>
    <w:r>
      <w:t>Copyright © Pearson Education, Inc., publishing as Benjamin Cummings</w:t>
    </w:r>
  </w:p>
  <w:p w:rsidR="00B26FB6" w:rsidRDefault="003C382E">
    <w:pPr>
      <w:pStyle w:val="Folio"/>
    </w:pPr>
    <w:r>
      <w:tab/>
    </w:r>
    <w:r>
      <w:fldChar w:fldCharType="begin"/>
    </w:r>
    <w:r>
      <w:instrText xml:space="preserve"> PAGE </w:instrText>
    </w:r>
    <w:r>
      <w:fldChar w:fldCharType="separate"/>
    </w:r>
    <w:r>
      <w:rPr>
        <w:noProof/>
      </w:rPr>
      <w:t>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5FE10ABB"/>
    <w:multiLevelType w:val="multilevel"/>
    <w:tmpl w:val="9C88A87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2E"/>
    <w:rsid w:val="003C382E"/>
    <w:rsid w:val="00526E94"/>
    <w:rsid w:val="00C4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82E"/>
    <w:pPr>
      <w:spacing w:after="0" w:line="300" w:lineRule="exact"/>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Folio"/>
    <w:link w:val="FooterChar"/>
    <w:semiHidden/>
    <w:rsid w:val="003C382E"/>
    <w:pPr>
      <w:pBdr>
        <w:top w:val="single" w:sz="4" w:space="3" w:color="auto"/>
      </w:pBdr>
      <w:tabs>
        <w:tab w:val="center" w:pos="4320"/>
        <w:tab w:val="right" w:pos="8346"/>
      </w:tabs>
      <w:spacing w:after="280"/>
    </w:pPr>
    <w:rPr>
      <w:sz w:val="20"/>
    </w:rPr>
  </w:style>
  <w:style w:type="character" w:customStyle="1" w:styleId="FooterChar">
    <w:name w:val="Footer Char"/>
    <w:basedOn w:val="DefaultParagraphFont"/>
    <w:link w:val="Footer"/>
    <w:semiHidden/>
    <w:rsid w:val="003C382E"/>
    <w:rPr>
      <w:rFonts w:ascii="Times" w:eastAsia="Times New Roman" w:hAnsi="Times" w:cs="Times New Roman"/>
      <w:sz w:val="20"/>
      <w:szCs w:val="20"/>
    </w:rPr>
  </w:style>
  <w:style w:type="paragraph" w:styleId="Header">
    <w:name w:val="header"/>
    <w:basedOn w:val="Normal"/>
    <w:link w:val="HeaderChar"/>
    <w:semiHidden/>
    <w:rsid w:val="003C382E"/>
    <w:pPr>
      <w:tabs>
        <w:tab w:val="center" w:pos="4320"/>
        <w:tab w:val="right" w:pos="8640"/>
      </w:tabs>
    </w:pPr>
  </w:style>
  <w:style w:type="character" w:customStyle="1" w:styleId="HeaderChar">
    <w:name w:val="Header Char"/>
    <w:basedOn w:val="DefaultParagraphFont"/>
    <w:link w:val="Header"/>
    <w:semiHidden/>
    <w:rsid w:val="003C382E"/>
    <w:rPr>
      <w:rFonts w:ascii="Times" w:eastAsia="Times New Roman" w:hAnsi="Times" w:cs="Times New Roman"/>
      <w:sz w:val="24"/>
      <w:szCs w:val="20"/>
    </w:rPr>
  </w:style>
  <w:style w:type="paragraph" w:customStyle="1" w:styleId="Normalsub">
    <w:name w:val="Normal sub"/>
    <w:basedOn w:val="Normal"/>
    <w:rsid w:val="003C382E"/>
    <w:pPr>
      <w:widowControl w:val="0"/>
      <w:tabs>
        <w:tab w:val="left" w:pos="288"/>
      </w:tabs>
      <w:ind w:left="288" w:hanging="288"/>
    </w:pPr>
    <w:rPr>
      <w:color w:val="000000"/>
    </w:rPr>
  </w:style>
  <w:style w:type="paragraph" w:styleId="BodyTextIndent">
    <w:name w:val="Body Text Indent"/>
    <w:basedOn w:val="Normal"/>
    <w:link w:val="BodyTextIndentChar"/>
    <w:semiHidden/>
    <w:rsid w:val="003C382E"/>
    <w:pPr>
      <w:numPr>
        <w:ilvl w:val="12"/>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ind w:left="540"/>
      <w:outlineLvl w:val="0"/>
    </w:pPr>
  </w:style>
  <w:style w:type="character" w:customStyle="1" w:styleId="BodyTextIndentChar">
    <w:name w:val="Body Text Indent Char"/>
    <w:basedOn w:val="DefaultParagraphFont"/>
    <w:link w:val="BodyTextIndent"/>
    <w:semiHidden/>
    <w:rsid w:val="003C382E"/>
    <w:rPr>
      <w:rFonts w:ascii="Times" w:eastAsia="Times New Roman" w:hAnsi="Times" w:cs="Times New Roman"/>
      <w:sz w:val="24"/>
      <w:szCs w:val="20"/>
    </w:rPr>
  </w:style>
  <w:style w:type="paragraph" w:customStyle="1" w:styleId="Folio">
    <w:name w:val="Folio"/>
    <w:basedOn w:val="Normal"/>
    <w:rsid w:val="003C382E"/>
    <w:pPr>
      <w:tabs>
        <w:tab w:val="center" w:pos="4320"/>
      </w:tabs>
    </w:pPr>
    <w:rPr>
      <w:rFonts w:eastAsia="Times"/>
    </w:rPr>
  </w:style>
  <w:style w:type="paragraph" w:styleId="BalloonText">
    <w:name w:val="Balloon Text"/>
    <w:basedOn w:val="Normal"/>
    <w:link w:val="BalloonTextChar"/>
    <w:uiPriority w:val="99"/>
    <w:semiHidden/>
    <w:unhideWhenUsed/>
    <w:rsid w:val="003C38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8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82E"/>
    <w:pPr>
      <w:spacing w:after="0" w:line="300" w:lineRule="exact"/>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Folio"/>
    <w:link w:val="FooterChar"/>
    <w:semiHidden/>
    <w:rsid w:val="003C382E"/>
    <w:pPr>
      <w:pBdr>
        <w:top w:val="single" w:sz="4" w:space="3" w:color="auto"/>
      </w:pBdr>
      <w:tabs>
        <w:tab w:val="center" w:pos="4320"/>
        <w:tab w:val="right" w:pos="8346"/>
      </w:tabs>
      <w:spacing w:after="280"/>
    </w:pPr>
    <w:rPr>
      <w:sz w:val="20"/>
    </w:rPr>
  </w:style>
  <w:style w:type="character" w:customStyle="1" w:styleId="FooterChar">
    <w:name w:val="Footer Char"/>
    <w:basedOn w:val="DefaultParagraphFont"/>
    <w:link w:val="Footer"/>
    <w:semiHidden/>
    <w:rsid w:val="003C382E"/>
    <w:rPr>
      <w:rFonts w:ascii="Times" w:eastAsia="Times New Roman" w:hAnsi="Times" w:cs="Times New Roman"/>
      <w:sz w:val="20"/>
      <w:szCs w:val="20"/>
    </w:rPr>
  </w:style>
  <w:style w:type="paragraph" w:styleId="Header">
    <w:name w:val="header"/>
    <w:basedOn w:val="Normal"/>
    <w:link w:val="HeaderChar"/>
    <w:semiHidden/>
    <w:rsid w:val="003C382E"/>
    <w:pPr>
      <w:tabs>
        <w:tab w:val="center" w:pos="4320"/>
        <w:tab w:val="right" w:pos="8640"/>
      </w:tabs>
    </w:pPr>
  </w:style>
  <w:style w:type="character" w:customStyle="1" w:styleId="HeaderChar">
    <w:name w:val="Header Char"/>
    <w:basedOn w:val="DefaultParagraphFont"/>
    <w:link w:val="Header"/>
    <w:semiHidden/>
    <w:rsid w:val="003C382E"/>
    <w:rPr>
      <w:rFonts w:ascii="Times" w:eastAsia="Times New Roman" w:hAnsi="Times" w:cs="Times New Roman"/>
      <w:sz w:val="24"/>
      <w:szCs w:val="20"/>
    </w:rPr>
  </w:style>
  <w:style w:type="paragraph" w:customStyle="1" w:styleId="Normalsub">
    <w:name w:val="Normal sub"/>
    <w:basedOn w:val="Normal"/>
    <w:rsid w:val="003C382E"/>
    <w:pPr>
      <w:widowControl w:val="0"/>
      <w:tabs>
        <w:tab w:val="left" w:pos="288"/>
      </w:tabs>
      <w:ind w:left="288" w:hanging="288"/>
    </w:pPr>
    <w:rPr>
      <w:color w:val="000000"/>
    </w:rPr>
  </w:style>
  <w:style w:type="paragraph" w:styleId="BodyTextIndent">
    <w:name w:val="Body Text Indent"/>
    <w:basedOn w:val="Normal"/>
    <w:link w:val="BodyTextIndentChar"/>
    <w:semiHidden/>
    <w:rsid w:val="003C382E"/>
    <w:pPr>
      <w:numPr>
        <w:ilvl w:val="12"/>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ind w:left="540"/>
      <w:outlineLvl w:val="0"/>
    </w:pPr>
  </w:style>
  <w:style w:type="character" w:customStyle="1" w:styleId="BodyTextIndentChar">
    <w:name w:val="Body Text Indent Char"/>
    <w:basedOn w:val="DefaultParagraphFont"/>
    <w:link w:val="BodyTextIndent"/>
    <w:semiHidden/>
    <w:rsid w:val="003C382E"/>
    <w:rPr>
      <w:rFonts w:ascii="Times" w:eastAsia="Times New Roman" w:hAnsi="Times" w:cs="Times New Roman"/>
      <w:sz w:val="24"/>
      <w:szCs w:val="20"/>
    </w:rPr>
  </w:style>
  <w:style w:type="paragraph" w:customStyle="1" w:styleId="Folio">
    <w:name w:val="Folio"/>
    <w:basedOn w:val="Normal"/>
    <w:rsid w:val="003C382E"/>
    <w:pPr>
      <w:tabs>
        <w:tab w:val="center" w:pos="4320"/>
      </w:tabs>
    </w:pPr>
    <w:rPr>
      <w:rFonts w:eastAsia="Times"/>
    </w:rPr>
  </w:style>
  <w:style w:type="paragraph" w:styleId="BalloonText">
    <w:name w:val="Balloon Text"/>
    <w:basedOn w:val="Normal"/>
    <w:link w:val="BalloonTextChar"/>
    <w:uiPriority w:val="99"/>
    <w:semiHidden/>
    <w:unhideWhenUsed/>
    <w:rsid w:val="003C38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8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6881419</Template>
  <TotalTime>6</TotalTime>
  <Pages>8</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Spak, Jill</dc:creator>
  <cp:lastModifiedBy>Spak, Jill</cp:lastModifiedBy>
  <cp:revision>1</cp:revision>
  <dcterms:created xsi:type="dcterms:W3CDTF">2012-10-18T14:56:00Z</dcterms:created>
  <dcterms:modified xsi:type="dcterms:W3CDTF">2012-10-18T15:02:00Z</dcterms:modified>
</cp:coreProperties>
</file>